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Embracing technology to enhance supply chain agility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approaches 2025, the dynamics of global business are changing at a rapid pace, requiring companies to adapt swiftly to customer demands, supply disruptions, and technological advancements. Editorialge's recent exploration into enhancing supply chain agility highlights strategies that businesses are increasingly adopting to remain competitive in this evolving landscape.</w:t>
      </w:r>
      <w:r/>
    </w:p>
    <w:p>
      <w:r/>
      <w:r>
        <w:t>The foremost strategy presented is the embrace of digital transformation. Modern supply chains, now more than ever, require the integration of advanced technologies such as the Internet of Things (IoT), cloud computing, and artificial intelligence (AI) to streamline operations and gain better transparency. Implementing these tools allows firms to track inventory in real time and make data-informed decisions on the fly. A notable example highlighted is Walmart, which utilises RFID tags and IoT sensors for real-time inventory management, ensuring that products are restocked efficiently and preventing stockouts.</w:t>
      </w:r>
      <w:r/>
    </w:p>
    <w:p>
      <w:r/>
      <w:r>
        <w:t>In the realm of data analytics, businesses are turning to predictive analytics to forecast demand fluctuations and potential disruptions. This approach enables companies to manage resources proactively and avoid delays, as demonstrated by Dell Technologies’ use of historical data to optimise production schedules.</w:t>
      </w:r>
      <w:r/>
    </w:p>
    <w:p>
      <w:r/>
      <w:r>
        <w:t>An equally critical aspect of supply chain agility is fostering strong supplier relationships. By collaborating with suppliers, businesses can adjust production and delivery schedules to meet changing demands, evidenced by Toyota’s JIT (Just-in-Time) manufacturing philosophy, which minimises inventory while responding to customer needs adeptly.</w:t>
      </w:r>
      <w:r/>
    </w:p>
    <w:p>
      <w:r/>
      <w:r>
        <w:t>Efficient inventory management plays a pivotal role in agility as well. Companies are shifting from a Just-in-Case (JIC) to a Just-in-Time (JIT) strategy to remain flexible. This shift allows businesses to maintain optimal stock levels without excess inventory, as seen in Toyota’s operations. Additionally, implementing IoT-based solutions can provide real-time updates on stock, helping brands like Zara to respond quickly to customer demand.</w:t>
      </w:r>
      <w:r/>
    </w:p>
    <w:p>
      <w:r/>
      <w:r>
        <w:t>Transportation networks come next on the list; companies are adopting multi-modal transportation strategies to offer flexibility, switching between ground, air, and sea transport as needed. FedEx utilises this method to optimise delivery times, switching to air transport during peak periods. Real-time GPS tracking further enhances delivery efficiency by allowing rerouting as necessary.</w:t>
      </w:r>
      <w:r/>
    </w:p>
    <w:p>
      <w:r/>
      <w:r>
        <w:t>The article also emphasises the importance of a resilient risk management framework. Businesses must prepare for unforeseen disruptions through comprehensive contingency planning and regular risk assessments to identify potential vulnerabilities within their supply chain. Technology, including predictive risk management tools, can help firms foresee and mitigate potential threats.</w:t>
      </w:r>
      <w:r/>
    </w:p>
    <w:p>
      <w:r/>
      <w:r>
        <w:t>A uniquely human element is highlighted in the need for workforce agility. Companies are investing in cross-training employees to maintain operational flexibility, a strategy employed by Caterpillar to ensure staff can seamlessly transition between roles as demand fluctuates.</w:t>
      </w:r>
      <w:r/>
    </w:p>
    <w:p>
      <w:r/>
      <w:r>
        <w:t>Sustainability is also a crucial consideration in modern supply chains. Establishing sustainable sourcing practices not only meets consumer demand but also helps mitigate risks associated with environmental regulations. Companies like Patagonia are leaders in sustainable sourcing, while logistics firms, such as DHL, are introducing electric vehicles as part of their green logistics initiatives.</w:t>
      </w:r>
      <w:r/>
    </w:p>
    <w:p>
      <w:r/>
      <w:r>
        <w:t>Enhancing customer-centricity within supply chains has become increasingly valuable, with businesses aiming to align their strategies with consumer expectations for quicker deliveries and personalised experiences. Amazon exemplifies customer-centric operations by utilising extensive data to tailor services and fulfil demands rapidly.</w:t>
      </w:r>
      <w:r/>
    </w:p>
    <w:p>
      <w:r/>
      <w:r>
        <w:t>Lastly, agile leadership is identified as a fundamental aspect of achieving supply chain agility. Companies like Tesla are known for their quick decision-making, empowering employees across all levels to respond promptly to changes and challenges. Effective leadership fosters a culture of agility, promoting collaboration between cross-functional teams to tackle complex problems.</w:t>
      </w:r>
      <w:r/>
    </w:p>
    <w:p>
      <w:r/>
      <w:r>
        <w:t>In summary, as Editorialge outlines, enhancing supply chain agility will be crucial for companies aiming to thrive in the upcoming years. By embracing technology, fostering collaboration, managing risks effectively, and prioritising customer satisfaction, businesses can build resilient supply chains prepared for the complexities of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https://www.l2l.com/blog/supply-chain-trends</w:t>
        </w:r>
      </w:hyperlink>
      <w:r>
        <w:t xml:space="preserve"> - This article supports the importance of digital transformation and agile supply chain strategies, highlighting the use of advanced technologies like IoT and AI to enhance supply chain operations.</w:t>
      </w:r>
      <w:r/>
    </w:p>
    <w:p>
      <w:pPr>
        <w:pStyle w:val="ListNumber"/>
        <w:spacing w:line="240" w:lineRule="auto"/>
        <w:ind w:left="720"/>
      </w:pPr>
      <w:r/>
      <w:hyperlink r:id="rId11">
        <w:r>
          <w:rPr>
            <w:color w:val="0000EE"/>
            <w:u w:val="single"/>
          </w:rPr>
          <w:t>https://www.weforum.org/stories/2025/01/manufacturing-transformation-sustainability-innovation/</w:t>
        </w:r>
      </w:hyperlink>
      <w:r>
        <w:t xml:space="preserve"> - This piece from the World Economic Forum emphasizes the convergence of sustainability and innovation in supply chains, aligning with the article's focus on sustainable practices and technological advancements.</w:t>
      </w:r>
      <w:r/>
    </w:p>
    <w:p>
      <w:pPr>
        <w:pStyle w:val="ListNumber"/>
        <w:spacing w:line="240" w:lineRule="auto"/>
        <w:ind w:left="720"/>
      </w:pPr>
      <w:r/>
      <w:hyperlink r:id="rId12">
        <w:r>
          <w:rPr>
            <w:color w:val="0000EE"/>
            <w:u w:val="single"/>
          </w:rPr>
          <w:t>https://www.thehackettgroup.com/insights/2025-supply-chain-agenda-2502/</w:t>
        </w:r>
      </w:hyperlink>
      <w:r>
        <w:t xml:space="preserve"> - The Hackett Group's 2025 Supply Chain Agenda highlights the role of AI in improving supply chain agility and decision-making, supporting the article's discussion on predictive analytics and technology integration.</w:t>
      </w:r>
      <w:r/>
    </w:p>
    <w:p>
      <w:pPr>
        <w:pStyle w:val="ListNumber"/>
        <w:spacing w:line="240" w:lineRule="auto"/>
        <w:ind w:left="720"/>
      </w:pPr>
      <w:r/>
      <w:hyperlink r:id="rId13">
        <w:r>
          <w:rPr>
            <w:color w:val="0000EE"/>
            <w:u w:val="single"/>
          </w:rPr>
          <w:t>https://www.walmartcorporate.com/newsroom/2020/09/walmart-uses-iot-to-improve-supply-chain-efficiency</w:t>
        </w:r>
      </w:hyperlink>
      <w:r>
        <w:t xml:space="preserve"> - This article illustrates Walmart's use of IoT for real-time inventory management, aligning with the example provided in the original text.</w:t>
      </w:r>
      <w:r/>
    </w:p>
    <w:p>
      <w:pPr>
        <w:pStyle w:val="ListNumber"/>
        <w:spacing w:line="240" w:lineRule="auto"/>
        <w:ind w:left="720"/>
      </w:pPr>
      <w:r/>
      <w:hyperlink r:id="rId14">
        <w:r>
          <w:rPr>
            <w:color w:val="0000EE"/>
            <w:u w:val="single"/>
          </w:rPr>
          <w:t>https://www.toyota.com/operations/manufacturing/just-in-time-production-system.html</w:t>
        </w:r>
      </w:hyperlink>
      <w:r>
        <w:t xml:space="preserve"> - Toyota's Just-in-Time manufacturing philosophy is a prime example of efficient inventory management and supplier collaboration, as discussed in the article.</w:t>
      </w:r>
      <w:r/>
    </w:p>
    <w:p>
      <w:pPr>
        <w:pStyle w:val="ListNumber"/>
        <w:spacing w:line="240" w:lineRule="auto"/>
        <w:ind w:left="720"/>
      </w:pPr>
      <w:r/>
      <w:hyperlink r:id="rId15">
        <w:r>
          <w:rPr>
            <w:color w:val="0000EE"/>
            <w:u w:val="single"/>
          </w:rPr>
          <w:t>https://www.patagonia.com/on/demandware.store/Sites-patagonia-us-Site/default/Category-EnvironmentalResponsibility</w:t>
        </w:r>
      </w:hyperlink>
      <w:r>
        <w:t xml:space="preserve"> - Patagonia's commitment to sustainable sourcing practices supports the article's emphasis on environmental considerations in supply chain management.</w:t>
      </w:r>
      <w:r/>
    </w:p>
    <w:p>
      <w:pPr>
        <w:pStyle w:val="ListNumber"/>
        <w:spacing w:line="240" w:lineRule="auto"/>
        <w:ind w:left="720"/>
      </w:pPr>
      <w:r/>
      <w:hyperlink r:id="rId16">
        <w:r>
          <w:rPr>
            <w:color w:val="0000EE"/>
            <w:u w:val="single"/>
          </w:rPr>
          <w:t>https://news.google.com/rss/articles/CBMiekFVX3lxTE02NExtcWNwXzBwTzVFZ09VZmZzS3ZiMGRGZnBEVUNBalNqZmJJbEFQMnF1VjZ5SVo5ZVowcGpoaEdVTzQzVUJ4VWJnU196MDV5VnZXT2oxeEllbW92VmFpZG5jbDJKVGl3YXYzNDFVOGFPNlVGZWtNLUdn?oc=5&amp;hl=en-US&amp;gl=US&amp;ceid=US:en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2l.com/blog/supply-chain-trends" TargetMode="External"/><Relationship Id="rId11" Type="http://schemas.openxmlformats.org/officeDocument/2006/relationships/hyperlink" Target="https://www.weforum.org/stories/2025/01/manufacturing-transformation-sustainability-innovation/" TargetMode="External"/><Relationship Id="rId12" Type="http://schemas.openxmlformats.org/officeDocument/2006/relationships/hyperlink" Target="https://www.thehackettgroup.com/insights/2025-supply-chain-agenda-2502/" TargetMode="External"/><Relationship Id="rId13" Type="http://schemas.openxmlformats.org/officeDocument/2006/relationships/hyperlink" Target="https://www.walmartcorporate.com/newsroom/2020/09/walmart-uses-iot-to-improve-supply-chain-efficiency" TargetMode="External"/><Relationship Id="rId14" Type="http://schemas.openxmlformats.org/officeDocument/2006/relationships/hyperlink" Target="https://www.toyota.com/operations/manufacturing/just-in-time-production-system.html" TargetMode="External"/><Relationship Id="rId15" Type="http://schemas.openxmlformats.org/officeDocument/2006/relationships/hyperlink" Target="https://www.patagonia.com/on/demandware.store/Sites-patagonia-us-Site/default/Category-EnvironmentalResponsibility" TargetMode="External"/><Relationship Id="rId16" Type="http://schemas.openxmlformats.org/officeDocument/2006/relationships/hyperlink" Target="https://news.google.com/rss/articles/CBMiekFVX3lxTE02NExtcWNwXzBwTzVFZ09VZmZzS3ZiMGRGZnBEVUNBalNqZmJJbEFQMnF1VjZ5SVo5ZVowcGpoaEdVTzQzVUJ4VWJnU196MDV5VnZXT2oxeEllbW92VmFpZG5jbDJKVGl3YXYzNDFVOGFPNlVGZWtNLUd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