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DB Schenker achieves 99.5% inventory accuracy at Cheshire site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DB Schenker has achieved a landmark 99.5% inventory accuracy at its Congleton site in Cheshire, which serves Siemens in the UK. This achievement marks a significant milestone in the history of the Siemens facility and reflects a focused commitment to operational excellence and process optimisation across its warehouses. The outstanding accuracy rate is now set to serve as a motivational blueprint for other Contract Logistics sites across the country.</w:t>
      </w:r>
      <w:r/>
    </w:p>
    <w:p>
      <w:r/>
      <w:r>
        <w:t xml:space="preserve">The company has attained this level of inventory precision through ongoing enhancements to its digital inventory management and order processing tools. These advancements not only fulfil inventory accuracy targets but also facilitate the introduction of additional value-added services for Siemens and other customers. </w:t>
      </w:r>
      <w:r/>
    </w:p>
    <w:p>
      <w:r/>
      <w:r>
        <w:t>At the logistics sites, DB Schenker staff employs advanced tracking technologies for consignments, alongside just-in-time delivery methods and ‘kanban’ techniques. The kanban scheduling system is rooted in LEAN manufacturing principles, designed to control inventory levels and align them closely with actual production needs, thereby preventing the accumulation of excess stock.</w:t>
      </w:r>
      <w:r/>
    </w:p>
    <w:p>
      <w:r/>
      <w:r>
        <w:t xml:space="preserve">As a result of these systems, DB Schenker’s team at the Siemens site is now able to pick and dispatch orders in half the time previously allocated for daily targets, and any stock discrepancies are resolved within a 24-hour timeframe. </w:t>
      </w:r>
      <w:r/>
    </w:p>
    <w:p>
      <w:r/>
      <w:r>
        <w:t>Aaron Scott, the CEO of DB Schenker UK &amp; Ireland, commented, “Our collaborative approach working to incredibly strict timelines combined with applying cloud computing technology, warehouse management systems and SaaS models is proving attractive to leading electronics production companies like Siemens and companies with spares operations. We are applying our core skills to add value to their businesses and we are now focused on ramping up this model across the UK.”</w:t>
      </w:r>
      <w:r/>
    </w:p>
    <w:p>
      <w:r/>
      <w:r>
        <w:t xml:space="preserve">Billy Cartwright, Material Service Manager at Siemens UK, also lauded the collaboration, stating, “DB Schenker has been an outstanding partner for us at Siemens. By providing exceptional logistics operations, flexible and resilient customer service, and industry leading expertise, their comprehensive approach ensures that our supply chain operates smoothly and efficiently. This has allowed us to focus on what we do best for our customers.” </w:t>
      </w:r>
      <w:r/>
    </w:p>
    <w:p>
      <w:r/>
      <w:r>
        <w:t>The successful partnership between DB Schenker and Siemens demonstrates the potential for logistics optimisation in enhancing overall supply chain efficiency in the manufacturing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https://www.dbschenker.com/uk-en/insights/news-and-stories/press-releases/db-schenker-delivers-unmatched-efficiency-in-the-uk-for-siemens-1842180</w:t>
        </w:r>
      </w:hyperlink>
      <w:r>
        <w:t xml:space="preserve"> - This URL corroborates DB Schenker's achievement of 99.5% inventory accuracy at Siemens' Congleton site and highlights the use of digital tools and advanced logistics techniques.</w:t>
      </w:r>
      <w:r/>
    </w:p>
    <w:p>
      <w:pPr>
        <w:pStyle w:val="ListNumber"/>
        <w:spacing w:line="240" w:lineRule="auto"/>
        <w:ind w:left="720"/>
      </w:pPr>
      <w:r/>
      <w:hyperlink r:id="rId11">
        <w:r>
          <w:rPr>
            <w:color w:val="0000EE"/>
            <w:u w:val="single"/>
          </w:rPr>
          <w:t>https://motortransport.co.uk/db-schenker-calls-the-tune-at-siemens-after-unprecedented-inventory-accuracy/25745.article</w:t>
        </w:r>
      </w:hyperlink>
      <w:r>
        <w:t xml:space="preserve"> - This article supports the claim that DB Schenker's inventory accuracy achievement is unprecedented and serves as a blueprint for other logistics sites, while also detailing the use of just-in-time and kanban techniques.</w:t>
      </w:r>
      <w:r/>
    </w:p>
    <w:p>
      <w:pPr>
        <w:pStyle w:val="ListNumber"/>
        <w:spacing w:line="240" w:lineRule="auto"/>
        <w:ind w:left="720"/>
      </w:pPr>
      <w:r/>
      <w:hyperlink r:id="rId12">
        <w:r>
          <w:rPr>
            <w:color w:val="0000EE"/>
            <w:u w:val="single"/>
          </w:rPr>
          <w:t>https://www.fbj-online.com/schenkers-cheshire-site-puts-a-grin-on-siemens-face/</w:t>
        </w:r>
      </w:hyperlink>
      <w:r>
        <w:t xml:space="preserve"> - This source confirms DB Schenker's role in enhancing inventory management and order processing for Siemens, leading to improved operational efficiency and customer satisfaction.</w:t>
      </w:r>
      <w:r/>
    </w:p>
    <w:p>
      <w:pPr>
        <w:pStyle w:val="ListNumber"/>
        <w:spacing w:line="240" w:lineRule="auto"/>
        <w:ind w:left="720"/>
      </w:pPr>
      <w:r/>
      <w:hyperlink r:id="rId13">
        <w:r>
          <w:rPr>
            <w:color w:val="0000EE"/>
            <w:u w:val="single"/>
          </w:rPr>
          <w:t>https://www.dbschenker.com/en/our-story/our-values</w:t>
        </w:r>
      </w:hyperlink>
      <w:r>
        <w:t xml:space="preserve"> - Although not directly mentioned in the article, this URL provides general information about DB Schenker's values and commitment to operational excellence, which underpins their achievements with Siemens.</w:t>
      </w:r>
      <w:r/>
    </w:p>
    <w:p>
      <w:pPr>
        <w:pStyle w:val="ListNumber"/>
        <w:spacing w:line="240" w:lineRule="auto"/>
        <w:ind w:left="720"/>
      </w:pPr>
      <w:r/>
      <w:hyperlink r:id="rId14">
        <w:r>
          <w:rPr>
            <w:color w:val="0000EE"/>
            <w:u w:val="single"/>
          </w:rPr>
          <w:t>https://www.siemens.com/press/pool/de/events/2023/corporate/2023-06-press-release-siemens-annual-report-2023/index.html</w:t>
        </w:r>
      </w:hyperlink>
      <w:r>
        <w:t xml:space="preserve"> - This URL does not directly support the specific claims but provides context on Siemens' operations and strategic partnerships, which can indirectly relate to their collaboration with DB Schenker.</w:t>
      </w:r>
      <w:r/>
    </w:p>
    <w:p>
      <w:pPr>
        <w:pStyle w:val="ListNumber"/>
        <w:spacing w:line="240" w:lineRule="auto"/>
        <w:ind w:left="720"/>
      </w:pPr>
      <w:r/>
      <w:hyperlink r:id="rId15">
        <w:r>
          <w:rPr>
            <w:color w:val="0000EE"/>
            <w:u w:val="single"/>
          </w:rPr>
          <w:t>https://www.dbschenker.com/en/our-story/our-network</w:t>
        </w:r>
      </w:hyperlink>
      <w:r>
        <w:t xml:space="preserve"> - This URL offers information about DB Schenker's extensive network and capabilities, which are crucial for delivering high inventory accuracy and efficient logistics services to clients like Siemens.</w:t>
      </w:r>
      <w:r/>
    </w:p>
    <w:p>
      <w:pPr>
        <w:pStyle w:val="ListNumber"/>
        <w:spacing w:line="240" w:lineRule="auto"/>
        <w:ind w:left="720"/>
      </w:pPr>
      <w:r/>
      <w:hyperlink r:id="rId16">
        <w:r>
          <w:rPr>
            <w:color w:val="0000EE"/>
            <w:u w:val="single"/>
          </w:rPr>
          <w:t>https://aircargoweek.com/db-schenker-delivers-unmatched-efficiency-in-the-uk-for-siemens/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bschenker.com/uk-en/insights/news-and-stories/press-releases/db-schenker-delivers-unmatched-efficiency-in-the-uk-for-siemens-1842180" TargetMode="External"/><Relationship Id="rId11" Type="http://schemas.openxmlformats.org/officeDocument/2006/relationships/hyperlink" Target="https://motortransport.co.uk/db-schenker-calls-the-tune-at-siemens-after-unprecedented-inventory-accuracy/25745.article" TargetMode="External"/><Relationship Id="rId12" Type="http://schemas.openxmlformats.org/officeDocument/2006/relationships/hyperlink" Target="https://www.fbj-online.com/schenkers-cheshire-site-puts-a-grin-on-siemens-face/" TargetMode="External"/><Relationship Id="rId13" Type="http://schemas.openxmlformats.org/officeDocument/2006/relationships/hyperlink" Target="https://www.dbschenker.com/en/our-story/our-values" TargetMode="External"/><Relationship Id="rId14" Type="http://schemas.openxmlformats.org/officeDocument/2006/relationships/hyperlink" Target="https://www.siemens.com/press/pool/de/events/2023/corporate/2023-06-press-release-siemens-annual-report-2023/index.html" TargetMode="External"/><Relationship Id="rId15" Type="http://schemas.openxmlformats.org/officeDocument/2006/relationships/hyperlink" Target="https://www.dbschenker.com/en/our-story/our-network" TargetMode="External"/><Relationship Id="rId16" Type="http://schemas.openxmlformats.org/officeDocument/2006/relationships/hyperlink" Target="https://aircargoweek.com/db-schenker-delivers-unmatched-efficiency-in-the-uk-for-sieme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