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AGL launches Terraportation, a revolutionary transportation management system for importers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advancement for importers handling global supply chains, AGL has introduced Terraportation, a cutting-edge transportation management system (TMS) specifically tailored to meet the needs of importers. This system aims to transform the traditional logistics management model, which often requires businesses to adjust their established workflows, leading to potential disruptions.</w:t>
      </w:r>
      <w:r/>
    </w:p>
    <w:p>
      <w:r/>
      <w:r>
        <w:t>Terraportation is unique in that it allows importers to integrate the new platform into their existing processes rather than forcing them to adapt to a rigid system. Jim Briles, the COO of AGL, described the rationale behind the development of Terraportation, stating, “We listened to our customers – importers wanted the modern functionalities, visibility, power of AI and automation, but they didn’t want to abandon their existing processes to get it. That’s why we built Terraportation powered by AI, which adapts to customer workflows – so they could onboard with zero friction.”</w:t>
      </w:r>
      <w:r/>
    </w:p>
    <w:p>
      <w:r/>
      <w:r>
        <w:t>Key features of Terraportation include real-time shipment visibility that tracks cargo from purchase order creation to final delivery. This feature reduces the manual workload associated with obtaining updates from various sources. The platform enables importers to monitor shipments at every stage, including when purchase orders are issued, as well as during the booking, shipping, arrival at port, and final delivery phases. Additionally, its mobile and desktop functionalities allow users to receive instant updates regardless of their location.</w:t>
      </w:r>
      <w:r/>
    </w:p>
    <w:p>
      <w:r/>
      <w:r>
        <w:t>Terraportation also offers customised approval workflows, addressing the fact that no two importers are alike in their operational needs. Importers can automate rate comparisons, establish custom approval rules based on parameters like cost thresholds or vendor agreements, and maintain existing supplier relationships through integrated networks.</w:t>
      </w:r>
      <w:r/>
    </w:p>
    <w:p>
      <w:r/>
      <w:r>
        <w:t xml:space="preserve">In terms of flexibility, Terraportation drastically reduces the cost and time traditionally associated with software modification for transportation management systems. By employing an AI-driven approach, it allows users to modify workflows and adjust features without needing programming skills, cutting development expenses by up to 90%. Additionally, changes can be deployed in real-time, which stands in stark contrast to traditional systems that may require months for feature updates. </w:t>
      </w:r>
      <w:r/>
    </w:p>
    <w:p>
      <w:r/>
      <w:r>
        <w:t>Moreover, for importers already utilising ERP or accounting systems, Terraportation provides seamless API-based integration that enhances automation while ensuring minimal disruption. Users can synchronise shipment data with procurement and financial systems, automate the processing of freight invoices, and pull real-time updates into existing reporting tools.</w:t>
      </w:r>
      <w:r/>
    </w:p>
    <w:p>
      <w:r/>
      <w:r>
        <w:t>Tat Sarkar, SVP at AGL, underscored the innovative essence of the platform, asserting, “Terraportation is not just another TMS – it’s an AI-driven platform designed from the ground up for importers who need flexibility, automation, and simplicity."</w:t>
      </w:r>
      <w:r/>
    </w:p>
    <w:p>
      <w:r/>
      <w:r>
        <w:t>AGL has adopted a continuous deployment model, committing to delivering enhancements at least weekly. This strategy allows importers to access new features, bug fixes, and AI-driven improvements without the long wait associated with typical major updates.</w:t>
      </w:r>
      <w:r/>
    </w:p>
    <w:p>
      <w:r/>
      <w:r>
        <w:t>Terraportation has already entered its beta phase as of January 31, 2025, with a wide-scale launch anticipated by May 31, 2025. As international trade complexities increase, AGL's Terraportation promises to deliver a solution that prioritises importer control, reduces operational disruptions, and automates previously manual tasks. For further information, interested parties are encouraged to visit the Terraportation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https://www.supplychaindive.com/press-release/20250317-agl-unveils-terraportation-1/</w:t>
        </w:r>
      </w:hyperlink>
      <w:r>
        <w:t xml:space="preserve"> - This article provides detailed information about AGL's Terraportation, a next-generation transportation management system designed to adapt to importers' existing workflows, offering real-time shipment visibility and AI-powered automation.</w:t>
      </w:r>
      <w:r/>
    </w:p>
    <w:p>
      <w:pPr>
        <w:pStyle w:val="ListNumber"/>
        <w:spacing w:line="240" w:lineRule="auto"/>
        <w:ind w:left="720"/>
      </w:pPr>
      <w:r/>
      <w:hyperlink r:id="rId10">
        <w:r>
          <w:rPr>
            <w:color w:val="0000EE"/>
            <w:u w:val="single"/>
          </w:rPr>
          <w:t>https://www.supplychaindive.com/press-release/20250317-agl-unveils-terraportation-1/</w:t>
        </w:r>
      </w:hyperlink>
      <w:r>
        <w:t xml:space="preserve"> - It highlights Terraportation's features such as customized approval workflows, reduced development costs, and seamless integration with existing systems.</w:t>
      </w:r>
      <w:r/>
    </w:p>
    <w:p>
      <w:pPr>
        <w:pStyle w:val="ListNumber"/>
        <w:spacing w:line="240" w:lineRule="auto"/>
        <w:ind w:left="720"/>
      </w:pPr>
      <w:r/>
      <w:hyperlink r:id="rId11">
        <w:r>
          <w:rPr>
            <w:color w:val="0000EE"/>
            <w:u w:val="single"/>
          </w:rPr>
          <w:t>https://www.terraportation.com</w:t>
        </w:r>
      </w:hyperlink>
      <w:r>
        <w:t xml:space="preserve"> - This is the official website for Terraportation, providing further details about its capabilities and benefits for importers managing global supply chains.</w:t>
      </w:r>
      <w:r/>
    </w:p>
    <w:p>
      <w:pPr>
        <w:pStyle w:val="ListNumber"/>
        <w:spacing w:line="240" w:lineRule="auto"/>
        <w:ind w:left="720"/>
      </w:pPr>
      <w:r/>
      <w:hyperlink r:id="rId12">
        <w:r>
          <w:rPr>
            <w:color w:val="0000EE"/>
            <w:u w:val="single"/>
          </w:rPr>
          <w:t>https://americangloballogistics.com</w:t>
        </w:r>
      </w:hyperlink>
      <w:r>
        <w:t xml:space="preserve"> - This website offers insights into American Global Logistics (AGL), the company behind Terraportation, and its focus on innovative supply chain solutions.</w:t>
      </w:r>
      <w:r/>
    </w:p>
    <w:p>
      <w:pPr>
        <w:pStyle w:val="ListNumber"/>
        <w:spacing w:line="240" w:lineRule="auto"/>
        <w:ind w:left="720"/>
      </w:pPr>
      <w:r/>
      <w:hyperlink r:id="rId10">
        <w:r>
          <w:rPr>
            <w:color w:val="0000EE"/>
            <w:u w:val="single"/>
          </w:rPr>
          <w:t>https://www.supplychaindive.com/press-release/20250317-agl-unveils-terraportation-1/</w:t>
        </w:r>
      </w:hyperlink>
      <w:r>
        <w:t xml:space="preserve"> - The article discusses Terraportation's continuous deployment model, which ensures frequent updates and improvements without long wait times.</w:t>
      </w:r>
      <w:r/>
    </w:p>
    <w:p>
      <w:pPr>
        <w:pStyle w:val="ListNumber"/>
        <w:spacing w:line="240" w:lineRule="auto"/>
        <w:ind w:left="720"/>
      </w:pPr>
      <w:r/>
      <w:hyperlink r:id="rId10">
        <w:r>
          <w:rPr>
            <w:color w:val="0000EE"/>
            <w:u w:val="single"/>
          </w:rPr>
          <w:t>https://www.supplychaindive.com/press-release/20250317-agl-unveils-terraportation-1/</w:t>
        </w:r>
      </w:hyperlink>
      <w:r>
        <w:t xml:space="preserve"> - It also mentions Terraportation's beta phase and the planned wide-scale launch, underscoring its potential to transform logistics management for importers.</w:t>
      </w:r>
      <w:r/>
    </w:p>
    <w:p>
      <w:pPr>
        <w:pStyle w:val="ListNumber"/>
        <w:spacing w:line="240" w:lineRule="auto"/>
        <w:ind w:left="720"/>
      </w:pPr>
      <w:r/>
      <w:hyperlink r:id="rId13">
        <w:r>
          <w:rPr>
            <w:color w:val="0000EE"/>
            <w:u w:val="single"/>
          </w:rPr>
          <w:t>https://news.google.com/rss/articles/CBMijAFBVV95cUxObDFmVk0yZUZRWlIzUlp0blNGOGdTUXcycE41bWdsbkwyZVYyV1ZVODZJbldWd0dBeVNWMExmLW9HRmstVzFoQlpxaXdEeGZHaVQyUzk1TzN0ci04X3FSZkRTaUtEWGRXdXpQbTZYSkpib3FxS3NENDZHQnh1VXItWDFuQXFCaWhnN0h2aA?oc=5&amp;hl=en-US&amp;gl=US&amp;ceid=US:en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dive.com/press-release/20250317-agl-unveils-terraportation-1/" TargetMode="External"/><Relationship Id="rId11" Type="http://schemas.openxmlformats.org/officeDocument/2006/relationships/hyperlink" Target="https://www.terraportation.com" TargetMode="External"/><Relationship Id="rId12" Type="http://schemas.openxmlformats.org/officeDocument/2006/relationships/hyperlink" Target="https://americangloballogistics.com" TargetMode="External"/><Relationship Id="rId13" Type="http://schemas.openxmlformats.org/officeDocument/2006/relationships/hyperlink" Target="https://news.google.com/rss/articles/CBMijAFBVV95cUxObDFmVk0yZUZRWlIzUlp0blNGOGdTUXcycE41bWdsbkwyZVYyV1ZVODZJbldWd0dBeVNWMExmLW9HRmstVzFoQlpxaXdEeGZHaVQyUzk1TzN0ci04X3FSZkRTaUtEWGRXdXpQbTZYSkpib3FxS3NENDZHQnh1VXItWDFuQXFCaWhnN0h2a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