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enhancing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global commerce, enhancing supply chain efficiency has become paramount for businesses keen on sustainable practices and profitability. The emergence of Artificial Intelligence (AI), particularly Generative AI, is driving transformative changes within supply chain management, facilitating innovations that set new standards for operational efficacy and environmental consciousness.</w:t>
      </w:r>
      <w:r/>
    </w:p>
    <w:p>
      <w:r/>
      <w:r>
        <w:t>Generative AI plays a critical role in demand forecasting, a crucial element of supply chain effectiveness. Traditional forecasting methods are often inadequate when addressing the complexities inherent in today's varied markets. AI's ability to analyse expansive, real-time datasets from numerous sources offers businesses superior insights into market trends. By considering variables such as social media activity, weather patterns, and economic indicators, Generative AI enables companies to produce more accurate demand predictions. These improvements support enhanced “just-in-time” production practices and optimal inventory management, particularly for seasonal goods, thus marrying efficiency with sustainability.</w:t>
      </w:r>
      <w:r/>
    </w:p>
    <w:p>
      <w:r/>
      <w:r>
        <w:t>The integration of AI-driven demand forecasting provides a sturdy framework for inventory management optimisation. Real-time analysis of stock levels and demand fluctuations allows organisations to fine-tune their inventory strategies. Businesses can improve their understanding of sell-through rates at specific locations, identify product performance variances, and initiate targeted promotional strategies. Additionally, AI facilitates dynamic pricing adjustments based on market demand, ultimately improving return on investment while minimising warehousing costs and waste.</w:t>
      </w:r>
      <w:r/>
    </w:p>
    <w:p>
      <w:r/>
      <w:r>
        <w:t>Beyond inventory management, AI enhances supplier relationship management by providing in-depth evaluations of supplier performance, including metrics such as defect rates, delivery punctuality, and overall reliability. This data-centric approach ensures that supply chain operations are in harmony with broader organisational goals, particularly when it comes to sustainability and ethical sourcing.</w:t>
      </w:r>
      <w:r/>
    </w:p>
    <w:p>
      <w:r/>
      <w:r>
        <w:t>Logistics and transportation, essential components of the supply chain, are also poised for significant advancements through AI. Algorithms can compute the most effective delivery routes by considering traffic conditions, fuel expenses, and scheduled deliveries. This capability not only curtails transportation costs but also lessens environmental repercussions and guarantees on-time deliveries. In warehouse settings, AI further optimises logistics by refining storage and picking processes; notable examples include Ocado and Amazon, which implement AI-driven robotics in their operations.</w:t>
      </w:r>
      <w:r/>
    </w:p>
    <w:p>
      <w:r/>
      <w:r>
        <w:t>Fujitsu’s Computer Vision solutions exemplify the way AI is revolutionising quality control through automated inspection technologies. These systems can swiftly and accurately identify defects, thereby ensuring that only high-quality products advance within the supply chain, which reduces return rates and elevates consumer satisfaction.</w:t>
      </w:r>
      <w:r/>
    </w:p>
    <w:p>
      <w:r/>
      <w:r>
        <w:t>As businesses face increased pressure to adopt sustainable and ethical models, AI emerges as an essential asset. It plays a vital role in monitoring environmental impacts associated with supply chain activities, thereby aiding decision-making regarding carbon footprint reduction and resource conservation. Furthermore, AI promotes greater transparency and accountability by supervising labour practices and ensuring adherence to regulations, thus fostering ethical sourcing and socially responsible operations.</w:t>
      </w:r>
      <w:r/>
    </w:p>
    <w:p>
      <w:r/>
      <w:r>
        <w:t>In sectors critically focused on safety and sustainability, such as food and pharmaceuticals, AI's applications are crucial. Fujitsu’s “farm to fork” solutions exemplify this technology’s capabilities, detecting harmful contaminants, allergens, and pesticides, safeguarding public health while preserving brand integrity. These systems are instrumental in minimising food waste by preventing unnecessary product discards, which further advances sustainable supply chain efforts.</w:t>
      </w:r>
      <w:r/>
    </w:p>
    <w:p>
      <w:r/>
      <w:r>
        <w:t>The integration of AI, especially Generative AI, into supply chain management constitutes a significant shift, enhancing operational efficiency, reducing costs, and increasing consumer satisfaction. Businesses that embrace AI-driven supply chain strategies are not only well-positioned to outperform their competitors but also lead the charge in sustainable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https://acropolium.com/blog/investing-in-generative-ai-supply-chain-solutions-use-cases-challenges/</w:t>
        </w:r>
      </w:hyperlink>
      <w:r>
        <w:t xml:space="preserve"> - This article discusses the role of Generative AI in supply chain management, including demand forecasting, risk management, and inventory optimization, which support the claims about AI's transformative impact on operational efficiency and sustainability.</w:t>
      </w:r>
      <w:r/>
    </w:p>
    <w:p>
      <w:pPr>
        <w:pStyle w:val="ListNumber"/>
        <w:spacing w:line="240" w:lineRule="auto"/>
        <w:ind w:left="720"/>
      </w:pPr>
      <w:r/>
      <w:hyperlink r:id="rId11">
        <w:r>
          <w:rPr>
            <w:color w:val="0000EE"/>
            <w:u w:val="single"/>
          </w:rPr>
          <w:t>https://www.datacamp.com/blog/ai-in-supply-chain</w:t>
        </w:r>
      </w:hyperlink>
      <w:r>
        <w:t xml:space="preserve"> - It highlights AI's benefits in supply chains, such as improved decision-making, optimized logistics, and enhanced sustainability, aligning with the article's focus on operational efficacy and environmental consciousness.</w:t>
      </w:r>
      <w:r/>
    </w:p>
    <w:p>
      <w:pPr>
        <w:pStyle w:val="ListNumber"/>
        <w:spacing w:line="240" w:lineRule="auto"/>
        <w:ind w:left="720"/>
      </w:pPr>
      <w:r/>
      <w:hyperlink r:id="rId12">
        <w:r>
          <w:rPr>
            <w:color w:val="0000EE"/>
            <w:u w:val="single"/>
          </w:rPr>
          <w:t>https://masterofcode.com/blog/generative-ai-in-supply-chain</w:t>
        </w:r>
      </w:hyperlink>
      <w:r>
        <w:t xml:space="preserve"> - This blog explores various use cases of Generative AI in supply chains, including demand forecasting, predictive maintenance, and logistics improvements, corroborating the article's emphasis on AI-driven innovations.</w:t>
      </w:r>
      <w:r/>
    </w:p>
    <w:p>
      <w:pPr>
        <w:pStyle w:val="ListNumber"/>
        <w:spacing w:line="240" w:lineRule="auto"/>
        <w:ind w:left="720"/>
      </w:pPr>
      <w:r/>
      <w:hyperlink r:id="rId13">
        <w:r>
          <w:rPr>
            <w:color w:val="0000EE"/>
            <w:u w:val="single"/>
          </w:rPr>
          <w:t>https://www.fujitsu.com/global/solutions/industry/retail/quality-control/</w:t>
        </w:r>
      </w:hyperlink>
      <w:r>
        <w:t xml:space="preserve"> - Fujitsu's solutions demonstrate how AI, like computer vision, is used for quality control in supply chains, supporting the article's mention of AI in automating inspections to ensure product quality and reduce returns.</w:t>
      </w:r>
      <w:r/>
    </w:p>
    <w:p>
      <w:pPr>
        <w:pStyle w:val="ListNumber"/>
        <w:spacing w:line="240" w:lineRule="auto"/>
        <w:ind w:left="720"/>
      </w:pPr>
      <w:r/>
      <w:hyperlink r:id="rId14">
        <w:r>
          <w:rPr>
            <w:color w:val="0000EE"/>
            <w:u w:val="single"/>
          </w:rPr>
          <w:t>https://www.ocadogroup.com/about-us/innovation/</w:t>
        </w:r>
      </w:hyperlink>
      <w:r>
        <w:t xml:space="preserve"> - Ocado's use of AI-driven robotics in logistics showcases how technology enhances warehouse operations, aligning with the article's discussion on AI's role in refining logistics processes.</w:t>
      </w:r>
      <w:r/>
    </w:p>
    <w:p>
      <w:pPr>
        <w:pStyle w:val="ListNumber"/>
        <w:spacing w:line="240" w:lineRule="auto"/>
        <w:ind w:left="720"/>
      </w:pPr>
      <w:r/>
      <w:hyperlink r:id="rId15">
        <w:r>
          <w:rPr>
            <w:color w:val="0000EE"/>
            <w:u w:val="single"/>
          </w:rPr>
          <w:t>https://sustainability.aboutamazon.com/our-stories/innovating-for-sustainability-through-ai</w:t>
        </w:r>
      </w:hyperlink>
      <w:r>
        <w:t xml:space="preserve"> - Amazon's initiatives highlight how AI contributes to sustainable practices in supply chain management, including optimizing logistics to reduce environmental impacts, supporting the article's themes of sustainability and operational efficiency.</w:t>
      </w:r>
      <w:r/>
    </w:p>
    <w:p>
      <w:pPr>
        <w:pStyle w:val="ListNumber"/>
        <w:spacing w:line="240" w:lineRule="auto"/>
        <w:ind w:left="720"/>
      </w:pPr>
      <w:r/>
      <w:hyperlink r:id="rId16">
        <w:r>
          <w:rPr>
            <w:color w:val="0000EE"/>
            <w:u w:val="single"/>
          </w:rPr>
          <w:t>https://tecknexus.com/ai-in-supply-chains-boosting-efficiency-and-sustainability/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ropolium.com/blog/investing-in-generative-ai-supply-chain-solutions-use-cases-challenges/" TargetMode="External"/><Relationship Id="rId11" Type="http://schemas.openxmlformats.org/officeDocument/2006/relationships/hyperlink" Target="https://www.datacamp.com/blog/ai-in-supply-chain" TargetMode="External"/><Relationship Id="rId12" Type="http://schemas.openxmlformats.org/officeDocument/2006/relationships/hyperlink" Target="https://masterofcode.com/blog/generative-ai-in-supply-chain" TargetMode="External"/><Relationship Id="rId13" Type="http://schemas.openxmlformats.org/officeDocument/2006/relationships/hyperlink" Target="https://www.fujitsu.com/global/solutions/industry/retail/quality-control/" TargetMode="External"/><Relationship Id="rId14" Type="http://schemas.openxmlformats.org/officeDocument/2006/relationships/hyperlink" Target="https://www.ocadogroup.com/about-us/innovation/" TargetMode="External"/><Relationship Id="rId15" Type="http://schemas.openxmlformats.org/officeDocument/2006/relationships/hyperlink" Target="https://sustainability.aboutamazon.com/our-stories/innovating-for-sustainability-through-ai" TargetMode="External"/><Relationship Id="rId16" Type="http://schemas.openxmlformats.org/officeDocument/2006/relationships/hyperlink" Target="https://tecknexus.com/ai-in-supply-chains-boosting-efficiency-and-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