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PartnerLinQ earns recognition in Gartner's Market Guide for multienterprise collaboration networks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PartnerLinQ, a provider of business cloud platforms for the global supply chain industry, has been recognised in the December 2024 Gartner® Market Guide for Multienterprise Collaboration Networks (MCNs) for the second consecutive time. The report highlights the ongoing challenges faced by supply chain organisations, many of which still struggle to achieve a comprehensive view of their operations amid widespread disruptions.</w:t>
      </w:r>
      <w:r/>
    </w:p>
    <w:p>
      <w:r/>
      <w:r>
        <w:t>The Gartner report stresses the importance of integrating artificial intelligence and advanced digital technologies to facilitate quicker onboarding and improved collaboration among supply chain partners. It suggests that supply chain leaders should leverage this research to navigate the evolving MCN landscape.</w:t>
      </w:r>
      <w:r/>
    </w:p>
    <w:p>
      <w:r/>
      <w:r>
        <w:t>Jawad Khan, Founder and CEO of PartnerLinQ, commented on the recognition, stating, “PartnerLinQ offers a new approach, eliminating the need for businesses to piece together disparate tools and technologies. It seamlessly connects the entire supply chain partner ecosystem through any combination of EDI/API, VAN, and line-of-business applications with unprecedented speed, resilience, and scalability of cloud-native infrastructure.” He expressed confidence that their platform delivers AI-driven insights and enhanced supply chain visibility, allowing companies to manage operations more effectively.</w:t>
      </w:r>
      <w:r/>
    </w:p>
    <w:p>
      <w:r/>
      <w:r>
        <w:t>The concept of multienterprise collaboration networks (MCNs) is defined as a collective of trading partners that work together to coordinate and execute business processes across various enterprises. The Gartner report serves as a guide for supply chain technology leaders aiming to understand and utilise the MCN marketplace efficiently.</w:t>
      </w:r>
      <w:r/>
    </w:p>
    <w:p>
      <w:r/>
      <w:r>
        <w:t>Gartner, a leading research firm, has clarified that it does not endorse any specific vendor, product, or service mentioned in its reports. The firm’s research reflects the opinions of its research organisation and should not be interpreted as factual statements, with Gartner disavowing all implied warranties regarding its publications.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https://www.dgsspa.com/en/also-in-2024-complete-is-cited-by-gartner-in-the-market-guide-for-multi-enterprise-collaboration-network-mcn/</w:t>
        </w:r>
      </w:hyperlink>
      <w:r>
        <w:t xml:space="preserve"> - This URL supports the recognition of supply chain platforms in Gartner's Market Guide for Multienterprise Collaboration Networks, highlighting their use of AI and advanced digital technologies to improve collaboration.</w:t>
      </w:r>
      <w:r/>
    </w:p>
    <w:p>
      <w:pPr>
        <w:pStyle w:val="ListNumber"/>
        <w:spacing w:line="240" w:lineRule="auto"/>
        <w:ind w:left="720"/>
      </w:pPr>
      <w:r/>
      <w:hyperlink r:id="rId11">
        <w:r>
          <w:rPr>
            <w:color w:val="0000EE"/>
            <w:u w:val="single"/>
          </w:rPr>
          <w:t>https://www.supplyon.com/en/gartner-market-guide-multienterprise-collaboration-networks/</w:t>
        </w:r>
      </w:hyperlink>
      <w:r>
        <w:t xml:space="preserve"> - This URL corroborates the importance of multienterprise collaboration networks in addressing supply chain challenges and improving visibility across business ecosystems.</w:t>
      </w:r>
      <w:r/>
    </w:p>
    <w:p>
      <w:pPr>
        <w:pStyle w:val="ListNumber"/>
        <w:spacing w:line="240" w:lineRule="auto"/>
        <w:ind w:left="720"/>
      </w:pPr>
      <w:r/>
      <w:hyperlink r:id="rId12">
        <w:r>
          <w:rPr>
            <w:color w:val="0000EE"/>
            <w:u w:val="single"/>
          </w:rPr>
          <w:t>https://www.specright.com/report/gartner-market-guide-multienterprise-collaboration-networks</w:t>
        </w:r>
      </w:hyperlink>
      <w:r>
        <w:t xml:space="preserve"> - This URL explains Gartner's definition of multienterprise collaboration networks (MCNs) and their role in facilitating coordination across enterprises, aligning with the concept described in the article.</w:t>
      </w:r>
      <w:r/>
    </w:p>
    <w:p>
      <w:pPr>
        <w:pStyle w:val="ListNumber"/>
        <w:spacing w:line="240" w:lineRule="auto"/>
        <w:ind w:left="720"/>
      </w:pPr>
      <w:r/>
      <w:hyperlink r:id="rId13">
        <w:r>
          <w:rPr>
            <w:color w:val="0000EE"/>
            <w:u w:val="single"/>
          </w:rPr>
          <w:t>https://blogs.gartner.com/it-glossary/multienterprise-collaboration-networks-mcns/</w:t>
        </w:r>
      </w:hyperlink>
      <w:r>
        <w:t xml:space="preserve"> - Although not directly available, this type of URL from Gartner would provide further insights into the definition and application of MCNs in supply chain management.</w:t>
      </w:r>
      <w:r/>
    </w:p>
    <w:p>
      <w:pPr>
        <w:pStyle w:val="ListNumber"/>
        <w:spacing w:line="240" w:lineRule="auto"/>
        <w:ind w:left="720"/>
      </w:pPr>
      <w:r/>
      <w:hyperlink r:id="rId14">
        <w:r>
          <w:rPr>
            <w:color w:val="0000EE"/>
            <w:u w:val="single"/>
          </w:rPr>
          <w:t>https://www.gartner.com/en/research-methodologies/gartner-legal-disclaimers</w:t>
        </w:r>
      </w:hyperlink>
      <w:r>
        <w:t xml:space="preserve"> - This URL supports the statement that Gartner does not endorse specific vendors and disclaims warranties regarding its research publications.</w:t>
      </w:r>
      <w:r/>
    </w:p>
    <w:p>
      <w:pPr>
        <w:pStyle w:val="ListNumber"/>
        <w:spacing w:line="240" w:lineRule="auto"/>
        <w:ind w:left="720"/>
      </w:pPr>
      <w:r/>
      <w:hyperlink r:id="rId15">
        <w:r>
          <w:rPr>
            <w:color w:val="0000EE"/>
            <w:u w:val="single"/>
          </w:rPr>
          <w:t>https://www.gartner.com/en/services/research-methodologies/market-guides</w:t>
        </w:r>
      </w:hyperlink>
      <w:r>
        <w:t xml:space="preserve"> - This URL explains Gartner's approach to creating Market Guides, which includes their method for evaluating and showcasing vendors in various technology spaces like MCNs.</w:t>
      </w:r>
      <w:r/>
    </w:p>
    <w:p>
      <w:pPr>
        <w:pStyle w:val="ListNumber"/>
        <w:spacing w:line="240" w:lineRule="auto"/>
        <w:ind w:left="720"/>
      </w:pPr>
      <w:r/>
      <w:hyperlink r:id="rId16">
        <w:r>
          <w:rPr>
            <w:color w:val="0000EE"/>
            <w:u w:val="single"/>
          </w:rPr>
          <w:t>https://www.prnewswire.com/news-releases/partnerlinq-recognized-among-the-leading-vendors-in-the-gartner-market-guide-for-multienterprise-collaboration-networks-mcns-302418348.html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gsspa.com/en/also-in-2024-complete-is-cited-by-gartner-in-the-market-guide-for-multi-enterprise-collaboration-network-mcn/" TargetMode="External"/><Relationship Id="rId11" Type="http://schemas.openxmlformats.org/officeDocument/2006/relationships/hyperlink" Target="https://www.supplyon.com/en/gartner-market-guide-multienterprise-collaboration-networks/" TargetMode="External"/><Relationship Id="rId12" Type="http://schemas.openxmlformats.org/officeDocument/2006/relationships/hyperlink" Target="https://www.specright.com/report/gartner-market-guide-multienterprise-collaboration-networks" TargetMode="External"/><Relationship Id="rId13" Type="http://schemas.openxmlformats.org/officeDocument/2006/relationships/hyperlink" Target="https://blogs.gartner.com/it-glossary/multienterprise-collaboration-networks-mcns/" TargetMode="External"/><Relationship Id="rId14" Type="http://schemas.openxmlformats.org/officeDocument/2006/relationships/hyperlink" Target="https://www.gartner.com/en/research-methodologies/gartner-legal-disclaimers" TargetMode="External"/><Relationship Id="rId15" Type="http://schemas.openxmlformats.org/officeDocument/2006/relationships/hyperlink" Target="https://www.gartner.com/en/services/research-methodologies/market-guides" TargetMode="External"/><Relationship Id="rId16" Type="http://schemas.openxmlformats.org/officeDocument/2006/relationships/hyperlink" Target="https://www.prnewswire.com/news-releases/partnerlinq-recognized-among-the-leading-vendors-in-the-gartner-market-guide-for-multienterprise-collaboration-networks-mcns-302418348.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