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Stellantis showcases strength at 2025 European Supplier Convention in Turin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Stellantis has emphasised its enduring presence and strength within the automotive industry during the 2025 European Supplier Convention, held at the Heritage Hub on the Mirafiori Campus in Turin, Italy. This historic site showcases over a century of automotive manufacturing excellence associated with the Stellantis brands.</w:t>
      </w:r>
      <w:r/>
    </w:p>
    <w:p>
      <w:r/>
      <w:r>
        <w:t>The convention was led by prominent figures within the company, including Maxime Picat, who serves as Chief Purchasing and Supplier Quality Officer, and Jean Philippe Imparato, the Enlarged Europe Chief Operating Officer. They were joined by other key members from Stellantis' European Leadership Team, representing the newly streamlined organisation focused on agility and performance. Approximately 450 key supplier representatives and industry associates attended the event, which aimed to outline Stellantis' essential business focuses and foster stronger connections with suppliers.</w:t>
      </w:r>
      <w:r/>
    </w:p>
    <w:p>
      <w:r/>
      <w:r>
        <w:t>In his opening remarks, Maxime Picat highlighted the fundamental role of partnerships in the company’s success. "At Stellantis, we believe that our success is built on the strength of our partnerships with suppliers and stakeholders. By working collaboratively, we can develop and launch innovative products that meet our customers’ desires for quality and affordability," he stated. Picat further emphasised that they are driving forward together with a shared vision of excellence, technological innovation, and customer satisfaction.</w:t>
      </w:r>
      <w:r/>
    </w:p>
    <w:p>
      <w:r/>
      <w:r>
        <w:t>The convention also provided an opportunity for attendees to experience some of Stellantis' latest offerings across its multi-energy platforms. Notably, the products launched in 2024 have received recognition, winning 50 awards in various automotive segments and markets.</w:t>
      </w:r>
      <w:r/>
    </w:p>
    <w:p>
      <w:r/>
      <w:r>
        <w:t>Jean-Philippe Imparato addressed the attendees regarding the challenges facing the automotive sector, particularly in Europe. He stated, "Against an uncertain backdrop for the automotive industry, and the European industry in particular, Stellantis has put in place an ambitious action plan to build its success in 2025 and beyond." This plan entails a simplified and more agile organisational structure and outlines the introduction of 14 major new products between 2024 and 2025 in Europe. Imparato reiterated the importance of reconnecting with partners, including suppliers, to secure the future of this strategic sector.</w:t>
      </w:r>
      <w:r/>
    </w:p>
    <w:p>
      <w:r/>
      <w:r>
        <w:t>Stellantis has also reaffirmed its commitment to software innovation and quality excellence, recognising these as crucial elements in its aim to enhance customer experience. The company’s message underscores the critical role suppliers play in achieving their mission of customer satisfaction, reaffirming their vital partnership and contributions in delivering exceptional value to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https://www.media.stellantis.com/em-en/heritage/press/heritage-hub-takes-centerstage-at-the-auto-moto-turin-show-2025</w:t>
        </w:r>
      </w:hyperlink>
      <w:r>
        <w:t xml:space="preserve"> - This URL corroborates Stellantis' presence in Turin and the significance of its Heritage Hub, which highlights the historical site's association with automotive excellence.</w:t>
      </w:r>
      <w:r/>
    </w:p>
    <w:p>
      <w:pPr>
        <w:pStyle w:val="ListNumber"/>
        <w:spacing w:line="240" w:lineRule="auto"/>
        <w:ind w:left="720"/>
      </w:pPr>
      <w:r/>
      <w:hyperlink r:id="rId11">
        <w:r>
          <w:rPr>
            <w:color w:val="0000EE"/>
            <w:u w:val="single"/>
          </w:rPr>
          <w:t>https://www.autonews.com/events/congress/ane-congress-2025-imparato-0225</w:t>
        </w:r>
      </w:hyperlink>
      <w:r>
        <w:t xml:space="preserve"> - This URL supports the involvement of Jean-Philippe Imparato in automotive events in Turin, aligning with his role as a prominent figure in Stellantis.</w:t>
      </w:r>
      <w:r/>
    </w:p>
    <w:p>
      <w:pPr>
        <w:pStyle w:val="ListNumber"/>
        <w:spacing w:line="240" w:lineRule="auto"/>
        <w:ind w:left="720"/>
      </w:pPr>
      <w:r/>
      <w:hyperlink r:id="rId12">
        <w:r>
          <w:rPr>
            <w:color w:val="0000EE"/>
            <w:u w:val="single"/>
          </w:rPr>
          <w:t>https://www.stellantis.com/en</w:t>
        </w:r>
      </w:hyperlink>
      <w:r>
        <w:t xml:space="preserve"> - The official Stellantis website provides information on the company's global presence, organizational structure, and strategic initiatives, supporting claims about its leadership and business focuses.</w:t>
      </w:r>
      <w:r/>
    </w:p>
    <w:p>
      <w:pPr>
        <w:pStyle w:val="ListNumber"/>
        <w:spacing w:line="240" w:lineRule="auto"/>
        <w:ind w:left="720"/>
      </w:pPr>
      <w:r/>
      <w:hyperlink r:id="rId13">
        <w:r>
          <w:rPr>
            <w:color w:val="0000EE"/>
            <w:u w:val="single"/>
          </w:rPr>
          <w:t>https://www.stellantis.com/en/investors/investor-relations</w:t>
        </w:r>
      </w:hyperlink>
      <w:r>
        <w:t xml:space="preserve"> - This URL provides access to Stellantis' investor relations and financial reports, validating claims about its business performance and future plans.</w:t>
      </w:r>
      <w:r/>
    </w:p>
    <w:p>
      <w:pPr>
        <w:pStyle w:val="ListNumber"/>
        <w:spacing w:line="240" w:lineRule="auto"/>
        <w:ind w:left="720"/>
      </w:pPr>
      <w:r/>
      <w:hyperlink r:id="rId14">
        <w:r>
          <w:rPr>
            <w:color w:val="0000EE"/>
            <w:u w:val="single"/>
          </w:rPr>
          <w:t>https://www.stellantis.com/en/news-and-media</w:t>
        </w:r>
      </w:hyperlink>
      <w:r>
        <w:t xml:space="preserve"> - The Stellantis news section documents various announcements and events related to the company's strategic and operational developments.</w:t>
      </w:r>
      <w:r/>
    </w:p>
    <w:p>
      <w:pPr>
        <w:pStyle w:val="ListNumber"/>
        <w:spacing w:line="240" w:lineRule="auto"/>
        <w:ind w:left="720"/>
      </w:pPr>
      <w:r/>
      <w:hyperlink r:id="rId15">
        <w:r>
          <w:rPr>
            <w:color w:val="0000EE"/>
            <w:u w:val="single"/>
          </w:rPr>
          <w:t>https://www.autonews.com/</w:t>
        </w:r>
      </w:hyperlink>
      <w:r>
        <w:t xml:space="preserve"> - Autonews.com is a reputable automotive industry news source that likely covers Stellantis' activities, product launches, and strategic announcements.</w:t>
      </w:r>
      <w:r/>
    </w:p>
    <w:p>
      <w:pPr>
        <w:pStyle w:val="ListNumber"/>
        <w:spacing w:line="240" w:lineRule="auto"/>
        <w:ind w:left="720"/>
      </w:pPr>
      <w:r/>
      <w:hyperlink r:id="rId16">
        <w:r>
          <w:rPr>
            <w:color w:val="0000EE"/>
            <w:u w:val="single"/>
          </w:rPr>
          <w:t>https://www.automotiveworld.com/news-releases/stellantis-strengthens-supplier-relations-with-its-widest-european-supplier-convention-ever-at-historic-heritage-hub-in-mirafiori/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dia.stellantis.com/em-en/heritage/press/heritage-hub-takes-centerstage-at-the-auto-moto-turin-show-2025" TargetMode="External"/><Relationship Id="rId11" Type="http://schemas.openxmlformats.org/officeDocument/2006/relationships/hyperlink" Target="https://www.autonews.com/events/congress/ane-congress-2025-imparato-0225" TargetMode="External"/><Relationship Id="rId12" Type="http://schemas.openxmlformats.org/officeDocument/2006/relationships/hyperlink" Target="https://www.stellantis.com/en" TargetMode="External"/><Relationship Id="rId13" Type="http://schemas.openxmlformats.org/officeDocument/2006/relationships/hyperlink" Target="https://www.stellantis.com/en/investors/investor-relations" TargetMode="External"/><Relationship Id="rId14" Type="http://schemas.openxmlformats.org/officeDocument/2006/relationships/hyperlink" Target="https://www.stellantis.com/en/news-and-media" TargetMode="External"/><Relationship Id="rId15" Type="http://schemas.openxmlformats.org/officeDocument/2006/relationships/hyperlink" Target="https://www.autonews.com/" TargetMode="External"/><Relationship Id="rId16" Type="http://schemas.openxmlformats.org/officeDocument/2006/relationships/hyperlink" Target="https://www.automotiveworld.com/news-releases/stellantis-strengthens-supplier-relations-with-its-widest-european-supplier-convention-ever-at-historic-heritage-hub-in-mirafio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