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EcoVadis appoints Dexter Galvin as new Climate Ambassador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EcoVadis, a sustainability intelligence platform focused on improving global supply chains, has appointed Dexter Galvin as its new Climate Ambassador. Galvin brings over 16 years of experience in corporate climate action to the role and will be responsible for advancing EcoVadis's efforts to decarbonise supply chains, engage with strategic partners, and lead climate forums.</w:t>
      </w:r>
      <w:r/>
    </w:p>
    <w:p>
      <w:r/>
      <w:r>
        <w:t>His arrival comes at a crucial time, with a recent report indicating that 51% of companies are not on track to meet 2030 Scope 3 emissions reduction targets. This highlights the ongoing challenges companies face in reducing their carbon footprints, particularly in the complexities associated with supply chains.</w:t>
      </w:r>
      <w:r/>
    </w:p>
    <w:p>
      <w:r/>
      <w:r>
        <w:t>EcoVadis recently launched its Carbon Data Network (CDN), designed to address a significant hurdle in the decarbonisation process: the lack of precise and consistent carbon data. The CDN offers businesses access to reliable primary carbon data from suppliers, supporting efforts to achieve Scope 3 emissions reductions. The network encompasses over 150,000 organisations, facilitating streamlined data collection and increased transparency.</w:t>
      </w:r>
      <w:r/>
    </w:p>
    <w:p>
      <w:r/>
      <w:r>
        <w:t>“Unlocking the next generation of Scope 3 emissions reduction requires a new level of carbon data reliability that does not exist in the market today,” said Pierre-Francois Thaler, Co-Founder and Co-CEO of EcoVadis. He emphasised Galvin's expertise will be critical in accelerating the company’s decarbonisation mission.</w:t>
      </w:r>
      <w:r/>
    </w:p>
    <w:p>
      <w:r/>
      <w:r>
        <w:t>Before joining EcoVadis, Galvin served as Chief Commercial and Partnerships Officer at CDP, where he led the organisation’s supply chain programme. Under his leadership, the programme grew to include over 340 major buyers and more than 20,000 suppliers globally. His previous work emphasised environmental disclosure and accountability, focusing on managing supply chain emissions that often make up the largest portion of a company's overall footprint.</w:t>
      </w:r>
      <w:r/>
    </w:p>
    <w:p>
      <w:r/>
      <w:r>
        <w:t>Speaking about his new role, Galvin stated, “EcoVadis provides organisations access to the highest quality primary carbon data available on the market today and plays a pivotal role in driving meaningful action on reducing emissions and building resilience across the global supply chain.” He expressed excitement about collaborating with leaders in business sustainability to make a substantial impact.</w:t>
      </w:r>
      <w:r/>
    </w:p>
    <w:p>
      <w:r/>
      <w:r>
        <w:t>EcoVadis aims to embed sustainability intelligence into business decisions worldwide. More than 150,000 companies, including major names like Johnson &amp; Johnson, L’Oréal, and Unilever, utilise EcoVadis’s ratings and tools to navigate ESG regulations, minimise greenhouse gas emissions, and enhance sustainability performance across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https://www.businesswire.com/news/home/20250403624979/en/EcoVadis-Adds-Dexter-Galvin-as-New-Climate-Ambassador</w:t>
        </w:r>
      </w:hyperlink>
      <w:r>
        <w:t xml:space="preserve"> - This URL supports the appointment of Dexter Galvin as EcoVadis' new Climate Ambassador and his role in advancing the company's decarbonization efforts. It also discusses EcoVadis' launch of the Carbon Data Network and the challenges companies face in meeting 2030 Scope 3 emissions targets.</w:t>
      </w:r>
      <w:r/>
    </w:p>
    <w:p>
      <w:pPr>
        <w:pStyle w:val="ListNumber"/>
        <w:spacing w:line="240" w:lineRule="auto"/>
        <w:ind w:left="720"/>
      </w:pPr>
      <w:r/>
      <w:hyperlink r:id="rId11">
        <w:r>
          <w:rPr>
            <w:color w:val="0000EE"/>
            <w:u w:val="single"/>
          </w:rPr>
          <w:t>https://www.ecovadis.com/ecovadis-annual-activity-report-released/</w:t>
        </w:r>
      </w:hyperlink>
      <w:r>
        <w:t xml:space="preserve"> - While this report does not specifically mention Dexter Galvin or the Carbon Data Network, it provides background information on EcoVadis' mission and growth in sustainability intelligence, which is relevant to their overall strategy.</w:t>
      </w:r>
      <w:r/>
    </w:p>
    <w:p>
      <w:pPr>
        <w:pStyle w:val="ListNumber"/>
        <w:spacing w:line="240" w:lineRule="auto"/>
        <w:ind w:left="720"/>
      </w:pPr>
      <w:r/>
      <w:hyperlink r:id="rId12">
        <w:r>
          <w:rPr>
            <w:color w:val="0000EE"/>
            <w:u w:val="single"/>
          </w:rPr>
          <w:t>https://www.innovationzero.com/speakers-library/dexter-galvin-1</w:t>
        </w:r>
      </w:hyperlink>
      <w:r>
        <w:t xml:space="preserve"> - This URL provides additional background on Dexter Galvin's work, particularly his role at CDP and his involvement in environmental issues, which supports his qualifications as EcoVadis' Climate Ambassador.</w:t>
      </w:r>
      <w:r/>
    </w:p>
    <w:p>
      <w:pPr>
        <w:pStyle w:val="ListNumber"/>
        <w:spacing w:line="240" w:lineRule="auto"/>
        <w:ind w:left="720"/>
      </w:pPr>
      <w:r/>
      <w:hyperlink r:id="rId13">
        <w:r>
          <w:rPr>
            <w:color w:val="0000EE"/>
            <w:u w:val="single"/>
          </w:rPr>
          <w:t>https://www.cdp.net/</w:t>
        </w:r>
      </w:hyperlink>
      <w:r>
        <w:t xml:space="preserve"> - As the website for CDP (formerly the Carbon Disclosure Project), it supports the information about Dexter Galvin's previous role as Chief Commercial and Partnerships Officer and his contributions to the supply chain programme.</w:t>
      </w:r>
      <w:r/>
    </w:p>
    <w:p>
      <w:pPr>
        <w:pStyle w:val="ListNumber"/>
        <w:spacing w:line="240" w:lineRule="auto"/>
        <w:ind w:left="720"/>
      </w:pPr>
      <w:r/>
      <w:hyperlink r:id="rId14">
        <w:r>
          <w:rPr>
            <w:color w:val="0000EE"/>
            <w:u w:val="single"/>
          </w:rPr>
          <w:t>https://www.ecovadis.com/solutions/carbon/</w:t>
        </w:r>
      </w:hyperlink>
      <w:r>
        <w:t xml:space="preserve"> - This page provides detailed information about EcoVadis' carbon management solutions, which align with their mission to support Scope 3 emissions reductions and the role of the Carbon Data Network.</w:t>
      </w:r>
      <w:r/>
    </w:p>
    <w:p>
      <w:pPr>
        <w:pStyle w:val="ListNumber"/>
        <w:spacing w:line="240" w:lineRule="auto"/>
        <w:ind w:left="720"/>
      </w:pPr>
      <w:r/>
      <w:hyperlink r:id="rId9">
        <w:r>
          <w:rPr>
            <w:color w:val="0000EE"/>
            <w:u w:val="single"/>
          </w:rPr>
          <w:t>https://www.noahwire.com</w:t>
        </w:r>
      </w:hyperlink>
      <w:r>
        <w:t xml:space="preserve"> - This source is mentioned as the article's origin but does not directly support specific claims about EcoVadis or Dexter Galvin beyond being the original publication point.</w:t>
      </w:r>
      <w:r/>
    </w:p>
    <w:p>
      <w:pPr>
        <w:pStyle w:val="ListNumber"/>
        <w:spacing w:line="240" w:lineRule="auto"/>
        <w:ind w:left="720"/>
      </w:pPr>
      <w:r/>
      <w:hyperlink r:id="rId15">
        <w:r>
          <w:rPr>
            <w:color w:val="0000EE"/>
            <w:u w:val="single"/>
          </w:rPr>
          <w:t>https://www.businesswire.com/news/home/20250403624979/en/EcoVadis-Adds-Dexter-Galvin-as-New-Climate-Ambassador?feedref=JjAwJuNHiystnCoBq_hl-bV7DTIYheT0D-1vT4_bKFzt_EW40VMdK6eG-WLfRGUE1fJraLPL1g6AeUGJlCTYs7Oafol48Kkc8KJgZoTHgMu0w8LYSbRdYOj2VdwnuKwa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403624979/en/EcoVadis-Adds-Dexter-Galvin-as-New-Climate-Ambassador" TargetMode="External"/><Relationship Id="rId11" Type="http://schemas.openxmlformats.org/officeDocument/2006/relationships/hyperlink" Target="https://www.ecovadis.com/ecovadis-annual-activity-report-released/" TargetMode="External"/><Relationship Id="rId12" Type="http://schemas.openxmlformats.org/officeDocument/2006/relationships/hyperlink" Target="https://www.innovationzero.com/speakers-library/dexter-galvin-1" TargetMode="External"/><Relationship Id="rId13" Type="http://schemas.openxmlformats.org/officeDocument/2006/relationships/hyperlink" Target="https://www.cdp.net/" TargetMode="External"/><Relationship Id="rId14" Type="http://schemas.openxmlformats.org/officeDocument/2006/relationships/hyperlink" Target="https://www.ecovadis.com/solutions/carbon/" TargetMode="External"/><Relationship Id="rId15" Type="http://schemas.openxmlformats.org/officeDocument/2006/relationships/hyperlink" Target="https://www.businesswire.com/news/home/20250403624979/en/EcoVadis-Adds-Dexter-Galvin-as-New-Climate-Ambassador?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