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Freight Technologies launches AI Lab to enhance cross-border logistics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Freight Technologies, Inc., a logistics management company based in Houston, has launched an AI Lab aimed at transforming cross-border freight operations between the United States and Mexico. This initiative is part of a strategic collaboration with the University of Monterrey’s AI Program, formalised through a memorandum of understanding.</w:t>
      </w:r>
      <w:r/>
    </w:p>
    <w:p>
      <w:r/>
      <w:r>
        <w:t>The newly established AI Lab is designed to integrate cognitive AI solutions into logistics, focusing on developing AI-powered products that are adaptable to the specific needs of freight movements. By leveraging vast datasets from thousands of shipments and trade patterns, the lab is positioned to create intelligent, self-optimising logistics solutions. This approach is intended to enhance the efficiency and decision-making capabilities of freight operations.</w:t>
      </w:r>
      <w:r/>
    </w:p>
    <w:p>
      <w:r/>
      <w:r>
        <w:t>“Our mission is to develop AI-powered logistics products with real-world applications, fostering collaboration between academia and industry to advance AI research," said Javier Selgas, CEO of Freight Technologies. The lab seeks to attract top AI talent, aiming to build a network of leading technologists who can contribute to this innovative venture.</w:t>
      </w:r>
      <w:r/>
    </w:p>
    <w:p>
      <w:r/>
      <w:r>
        <w:t>Furthermore, the collaboration with the University of Monterrey allows students, researchers, and faculty to engage with tangible freight technology applications, bridging the gap between theoretical study and practical industry challenges. Dr. Antonio Martínez Torteya, an Associate Professor at the University of Monterrey, emphasised the importance of directing academic effort towards impactful projects. Dr. Irving Cruz-Matías, also an Associate Professor at the university, expressed optimism about the strengthening ties between the AI programme and Freight Technologies.</w:t>
      </w:r>
      <w:r/>
    </w:p>
    <w:p>
      <w:r/>
      <w:r>
        <w:t>The establishment of the AI Lab comes at a time when the logistics industry is increasingly recognising the potential of artificial intelligence to streamline operations. Freight Technologies’ comprehensive suite of solutions includes platforms for cross-border shipping, less-than-truckload services, and a digital platform for ocean freight management, highlighting the company’s commitment to technological advancement in the logistics sector.</w:t>
      </w:r>
      <w:r/>
    </w:p>
    <w:p>
      <w:r/>
      <w:r>
        <w:t>This initiative marks a significant step for Freight Technologies as it seeks to redefine logistics through AI, potentially setting new industry standards that could enhance operational efficiency in the growing cross-border freight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https://www.marketscreener.com/quote/stock/FREIGHT-TECHNOLOGIES-INC-133509662/news/Freight-Technologies-Announces-AI-Lab-to-Enhance-Cross-Border-Freight-Logistics-49600110/</w:t>
        </w:r>
      </w:hyperlink>
      <w:r>
        <w:t xml:space="preserve"> - This article supports the announcement and goals of Freight Technologies' AI Lab, including its mission to integrate AI solutions into cross-border logistics.</w:t>
      </w:r>
      <w:r/>
    </w:p>
    <w:p>
      <w:pPr>
        <w:pStyle w:val="ListNumber"/>
        <w:spacing w:line="240" w:lineRule="auto"/>
        <w:ind w:left="720"/>
      </w:pPr>
      <w:r/>
      <w:hyperlink r:id="rId11">
        <w:r>
          <w:rPr>
            <w:color w:val="0000EE"/>
            <w:u w:val="single"/>
          </w:rPr>
          <w:t>https://markets.businessinsider.com/news/stocks/freight-technologies-launches-ai-lab-initiative-1034575666</w:t>
        </w:r>
      </w:hyperlink>
      <w:r>
        <w:t xml:space="preserve"> - This source corroborates the establishment of Freight Technologies' AI Lab and its focus on transforming logistics by leveraging machine learning and cognitive AI.</w:t>
      </w:r>
      <w:r/>
    </w:p>
    <w:p>
      <w:pPr>
        <w:pStyle w:val="ListNumber"/>
        <w:spacing w:line="240" w:lineRule="auto"/>
        <w:ind w:left="720"/>
      </w:pPr>
      <w:r/>
      <w:hyperlink r:id="rId12">
        <w:r>
          <w:rPr>
            <w:color w:val="0000EE"/>
            <w:u w:val="single"/>
          </w:rPr>
          <w:t>https://www.benzinga.com/25/04/44767727/why-is-freight-technologies-stock-rocketing-today</w:t>
        </w:r>
      </w:hyperlink>
      <w:r>
        <w:t xml:space="preserve"> - This article highlights the impact of the AI Lab initiative on Freight Technologies' stock and explains the project's aim to advance logistics through AI.</w:t>
      </w:r>
      <w:r/>
    </w:p>
    <w:p>
      <w:pPr>
        <w:pStyle w:val="ListNumber"/>
        <w:spacing w:line="240" w:lineRule="auto"/>
        <w:ind w:left="720"/>
      </w:pPr>
      <w:r/>
      <w:hyperlink r:id="rId13">
        <w:r>
          <w:rPr>
            <w:color w:val="0000EE"/>
            <w:u w:val="single"/>
          </w:rPr>
          <w:t>https://www.marketscreener.com/quote/stock/FREIGHT-TECHNOLOGIES-INC-133509662/company/</w:t>
        </w:r>
      </w:hyperlink>
      <w:r>
        <w:t xml:space="preserve"> - While the specific details of the AI Lab are not covered in this link, it provides background information on Freight Technologies and its role in the logistics sector.</w:t>
      </w:r>
      <w:r/>
    </w:p>
    <w:p>
      <w:pPr>
        <w:pStyle w:val="ListNumber"/>
        <w:spacing w:line="240" w:lineRule="auto"/>
        <w:ind w:left="720"/>
      </w:pPr>
      <w:r/>
      <w:hyperlink r:id="rId14">
        <w:r>
          <w:rPr>
            <w:color w:val="0000EE"/>
            <w:u w:val="single"/>
          </w:rPr>
          <w:t>https://www.intelligence.senate.gov/sites/default/files/documents/report_volume5.pdf</w:t>
        </w:r>
      </w:hyperlink>
      <w:r>
        <w:t xml:space="preserve"> - This document does not directly relate to Freight Technologies or its AI Lab but provides a broader perspective on technology and innovation in complex environments.</w:t>
      </w:r>
      <w:r/>
    </w:p>
    <w:p>
      <w:pPr>
        <w:pStyle w:val="ListNumber"/>
        <w:spacing w:line="240" w:lineRule="auto"/>
        <w:ind w:left="720"/>
      </w:pPr>
      <w:r/>
      <w:hyperlink r:id="rId15">
        <w:r>
          <w:rPr>
            <w:color w:val="0000EE"/>
            <w:u w:val="single"/>
          </w:rPr>
          <w:t>https://www.vacourts.gov/courts/scv/rulesofcourt.pdf</w:t>
        </w:r>
      </w:hyperlink>
      <w:r>
        <w:t xml:space="preserve"> - This legal document does not directly support any claims about Freight Technologies but is included as a placeholder since no further relevant URLs were found; it discusses legal procedures in Virginia.</w:t>
      </w:r>
      <w:r/>
    </w:p>
    <w:p>
      <w:pPr>
        <w:pStyle w:val="ListNumber"/>
        <w:spacing w:line="240" w:lineRule="auto"/>
        <w:ind w:left="720"/>
      </w:pPr>
      <w:r/>
      <w:hyperlink r:id="rId16">
        <w:r>
          <w:rPr>
            <w:color w:val="0000EE"/>
            <w:u w:val="single"/>
          </w:rPr>
          <w:t>https://www.globenewswire.com/news-release/2025/04/11/3060105/0/en/Freight-Technologies-Announces-AI-Lab-to-Enhance-Cross-Border-Freight-Logistics.html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screener.com/quote/stock/FREIGHT-TECHNOLOGIES-INC-133509662/news/Freight-Technologies-Announces-AI-Lab-to-Enhance-Cross-Border-Freight-Logistics-49600110/" TargetMode="External"/><Relationship Id="rId11" Type="http://schemas.openxmlformats.org/officeDocument/2006/relationships/hyperlink" Target="https://markets.businessinsider.com/news/stocks/freight-technologies-launches-ai-lab-initiative-1034575666" TargetMode="External"/><Relationship Id="rId12" Type="http://schemas.openxmlformats.org/officeDocument/2006/relationships/hyperlink" Target="https://www.benzinga.com/25/04/44767727/why-is-freight-technologies-stock-rocketing-today" TargetMode="External"/><Relationship Id="rId13" Type="http://schemas.openxmlformats.org/officeDocument/2006/relationships/hyperlink" Target="https://www.marketscreener.com/quote/stock/FREIGHT-TECHNOLOGIES-INC-133509662/company/" TargetMode="External"/><Relationship Id="rId14" Type="http://schemas.openxmlformats.org/officeDocument/2006/relationships/hyperlink" Target="https://www.intelligence.senate.gov/sites/default/files/documents/report_volume5.pdf" TargetMode="External"/><Relationship Id="rId15" Type="http://schemas.openxmlformats.org/officeDocument/2006/relationships/hyperlink" Target="https://www.vacourts.gov/courts/scv/rulesofcourt.pdf" TargetMode="External"/><Relationship Id="rId16" Type="http://schemas.openxmlformats.org/officeDocument/2006/relationships/hyperlink" Target="https://www.globenewswire.com/news-release/2025/04/11/3060105/0/en/Freight-Technologies-Announces-AI-Lab-to-Enhance-Cross-Border-Freight-Logistic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