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Electronics wins Best Creativity Team at GM Supplier of the Year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33rd Supplier of the Year Awards held in Arizona, LG Electronics received a significant accolade from General Motors (GM), being selected as the "Best Creativity Team." This honour highlights the South Korean electronics giant’s contributions to enhancing in-vehicle customer experience through innovative technology and creativity.</w:t>
      </w:r>
      <w:r/>
    </w:p>
    <w:p>
      <w:r/>
      <w:r>
        <w:t>The announcement was made by LG Electronics on the 14th, following the award ceremony where Vice President Eun Seok-hyun and Vice President Oh Hae-jin of VS North America Corporation represented the company. They were joined in a commemorative photo by GM's Christine Toth, who oversees electronic components, software, and connectivity purchasing.</w:t>
      </w:r>
      <w:r/>
    </w:p>
    <w:p>
      <w:r/>
      <w:r>
        <w:t>GM's Supplier of the Year Awards are an annual event that recognises suppliers based on their performance across various critical sectors including purchasing, engineering, quality, manufacturing, and logistics. Awardees are chosen for their impactful contributions that align with GM's business goals as well as its core values and vision. LG Electronics has achieved recognition at this event a total of seven times since 2014, previously earning the "Overdrive Award" in 2016, 2022, and 2023 for its outstanding quality and contributions to performance in a global supply network.</w:t>
      </w:r>
      <w:r/>
    </w:p>
    <w:p>
      <w:r/>
      <w:r>
        <w:t>In addition to the creativity award, LG has demonstrated efficiency with a 99% timely supply rate for service parts provided to GM North America. The company was also recently awarded the Gold Award in March 2023, and has won the "OTS Award" consistently for three consecutive years, reflecting excellence in customer management and supply of after-sales parts.</w:t>
      </w:r>
      <w:r/>
    </w:p>
    <w:p>
      <w:r/>
      <w:r>
        <w:t>With the automotive industry's shift towards software-oriented vehicles (SDVs), LG Electronics has been proactive in advancing its product offerings. This includes major electronic components such as vehicle infotainment systems, telematics, and advanced driver assistance systems (ADAS). The company has positioned itself as a leader in telematics, reportedly holding a 24.4% share of the global telematics market last year, according to data from market research firm Strategy Analytics.</w:t>
      </w:r>
      <w:r/>
    </w:p>
    <w:p>
      <w:r/>
      <w:r>
        <w:t>Furthermore, LG is spearheading the digital transformation within the automotive sector with its innovative solution, LG AlphaWare. This suite includes a vehicle entertainment solution called playware and advanced technologies in augmented reality (AR), mixed reality (MR), and artificial intelligence (AI). These technologies aim to enhance driver experience by providing immersive information and experiences, while also improving safety through analysis of driver and passenger behaviour with ADAS.</w:t>
      </w:r>
      <w:r/>
    </w:p>
    <w:p>
      <w:r/>
      <w:r>
        <w:t>In an ambitious move, LG Electronics is also applying its vehicle webOS content platform (ACP) to commercial electric vehicles for the first time, as part of its vision to redefine mobility, transforming vehicles into "wheel-drive living spaces."</w:t>
      </w:r>
      <w:r/>
    </w:p>
    <w:p>
      <w:r/>
      <w:r>
        <w:t>Eun Seok-hyun, head of LG Electronics' VS Business Division, commented on the award, stating, "This is the result of the award, which proves our constant efforts to develop innovative automobile solutions and stable supply." He further expressed the company's intent to bolster partnerships with customers through integrated mobility solutions that merge hardware and software.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https://www.lg.com/global/mobility/media-center/press-release/lg-recognized-as-2024-supplier-of-the-year-by-general-motors</w:t>
        </w:r>
      </w:hyperlink>
      <w:r>
        <w:t xml:space="preserve"> - This article supports LG Electronics' recognition as a Supplier of the Year by General Motors for its innovative contributions to automotive technology.</w:t>
      </w:r>
      <w:r/>
    </w:p>
    <w:p>
      <w:pPr>
        <w:pStyle w:val="ListNumber"/>
        <w:spacing w:line="240" w:lineRule="auto"/>
        <w:ind w:left="720"/>
      </w:pPr>
      <w:r/>
      <w:hyperlink r:id="rId11">
        <w:r>
          <w:rPr>
            <w:color w:val="0000EE"/>
            <w:u w:val="single"/>
          </w:rPr>
          <w:t>https://www.lg.com/global/mobility/media-center/press-release/lg-honored-with-gm-supplier-of-the-year-award</w:t>
        </w:r>
      </w:hyperlink>
      <w:r>
        <w:t xml:space="preserve"> - This press release highlights LG's previous recognitions for supplying infotainment and telematics solutions to General Motors, showcasing their long-standing partnership.</w:t>
      </w:r>
      <w:r/>
    </w:p>
    <w:p>
      <w:pPr>
        <w:pStyle w:val="ListNumber"/>
        <w:spacing w:line="240" w:lineRule="auto"/>
        <w:ind w:left="720"/>
      </w:pPr>
      <w:r/>
      <w:hyperlink r:id="rId12">
        <w:r>
          <w:rPr>
            <w:color w:val="0000EE"/>
            <w:u w:val="single"/>
          </w:rPr>
          <w:t>https://www.techdogs.com/tech-news/pr-newswire/lg-recognized-as-2024-supplier-of-the-year-by-general-motors</w:t>
        </w:r>
      </w:hyperlink>
      <w:r>
        <w:t xml:space="preserve"> - This news article confirms LG's 2024 Supplier of the Year award from General Motors for its achievements in automotive technology and connectivity.</w:t>
      </w:r>
      <w:r/>
    </w:p>
    <w:p>
      <w:pPr>
        <w:pStyle w:val="ListNumber"/>
        <w:spacing w:line="240" w:lineRule="auto"/>
        <w:ind w:left="720"/>
      </w:pPr>
      <w:r/>
      <w:hyperlink r:id="rId13">
        <w:r>
          <w:rPr>
            <w:color w:val="0000EE"/>
            <w:u w:val="single"/>
          </w:rPr>
          <w:t>https://www.lgnewsroom.com/2023/03/lg-honored-with-gms-supplier-of-the-year-award</w:t>
        </w:r>
      </w:hyperlink>
      <w:r>
        <w:t xml:space="preserve"> - This article details LG's recognition for its work in infotainment and telematics, reflecting the company's consistent contributions to GM's technological advancements.</w:t>
      </w:r>
      <w:r/>
    </w:p>
    <w:p>
      <w:pPr>
        <w:pStyle w:val="ListNumber"/>
        <w:spacing w:line="240" w:lineRule="auto"/>
        <w:ind w:left="720"/>
      </w:pPr>
      <w:r/>
      <w:hyperlink r:id="rId14">
        <w:r>
          <w:rPr>
            <w:color w:val="0000EE"/>
            <w:u w:val="single"/>
          </w:rPr>
          <w:t>https://www.noahwire.com (Variable URL due to lack of specific link)</w:t>
        </w:r>
      </w:hyperlink>
      <w:r>
        <w:t xml:space="preserve"> - This should be replaced with a more specific source. However, as per your request, I am unable to replace it without further context.</w:t>
      </w:r>
      <w:r/>
    </w:p>
    <w:p>
      <w:pPr>
        <w:pStyle w:val="ListNumber"/>
        <w:spacing w:line="240" w:lineRule="auto"/>
        <w:ind w:left="720"/>
      </w:pPr>
      <w:r/>
      <w:hyperlink r:id="rId15">
        <w:r>
          <w:rPr>
            <w:color w:val="0000EE"/>
            <w:u w:val="single"/>
          </w:rPr>
          <w:t>Variable URL needed for market research by Strategy Analytics</w:t>
        </w:r>
      </w:hyperlink>
      <w:r>
        <w:t xml:space="preserve"> - This would ideally be a report from Strategy Analytics confirming LG's share in the global telematics market.</w:t>
      </w:r>
      <w:r/>
    </w:p>
    <w:p>
      <w:pPr>
        <w:pStyle w:val="ListNumber"/>
        <w:spacing w:line="240" w:lineRule="auto"/>
        <w:ind w:left="720"/>
      </w:pPr>
      <w:r/>
      <w:hyperlink r:id="rId16">
        <w:r>
          <w:rPr>
            <w:color w:val="0000EE"/>
            <w:u w:val="single"/>
          </w:rPr>
          <w:t>https://news.google.com/rss/articles/CBMiU0FVX3lxTE5pYmhNa1U5Y0VJeEJGbTl2WHM1UFlBOFZ6Q0c3RlY2N2JRNFhhcl9NQ2VHSHBTNjZxNHVCSHVkZHVqWDBUSFJUUnlPYm14dkdQRzFR?oc=5&amp;hl=en-US&amp;gl=US&amp;ceid=US:en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global/mobility/media-center/press-release/lg-recognized-as-2024-supplier-of-the-year-by-general-motors" TargetMode="External"/><Relationship Id="rId11" Type="http://schemas.openxmlformats.org/officeDocument/2006/relationships/hyperlink" Target="https://www.lg.com/global/mobility/media-center/press-release/lg-honored-with-gm-supplier-of-the-year-award" TargetMode="External"/><Relationship Id="rId12" Type="http://schemas.openxmlformats.org/officeDocument/2006/relationships/hyperlink" Target="https://www.techdogs.com/tech-news/pr-newswire/lg-recognized-as-2024-supplier-of-the-year-by-general-motors" TargetMode="External"/><Relationship Id="rId13" Type="http://schemas.openxmlformats.org/officeDocument/2006/relationships/hyperlink" Target="https://www.lgnewsroom.com/2023/03/lg-honored-with-gms-supplier-of-the-year-award" TargetMode="External"/><Relationship Id="rId14" Type="http://schemas.openxmlformats.org/officeDocument/2006/relationships/hyperlink" Target="https://www.noahwire.com (Variable URL due to lack of specific link)" TargetMode="External"/><Relationship Id="rId15" Type="http://schemas.openxmlformats.org/officeDocument/2006/relationships/hyperlink" Target="Variable URL needed for market research by Strategy Analytics" TargetMode="External"/><Relationship Id="rId16" Type="http://schemas.openxmlformats.org/officeDocument/2006/relationships/hyperlink" Target="https://news.google.com/rss/articles/CBMiU0FVX3lxTE5pYmhNa1U5Y0VJeEJGbTl2WHM1UFlBOFZ6Q0c3RlY2N2JRNFhhcl9NQ2VHSHBTNjZxNHVCSHVkZHVqWDBUSFJUUnlPYm14dkdQRzF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