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Hindustan Zinc launches digital platform to streamline zinc freight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Hindustan Zinc Limited, India’s leading zinc producer and a global frontrunner in integrated zinc manufacturing, has launched Zinc Freight Bazaar, an innovative digital logistics platform designed to enhance the efficiency and transparency of its freight operations. This new initiative places Hindustan Zinc among the pioneers in India’s non-ferrous metals sector to adopt a technology-driven logistics ecosystem.</w:t>
      </w:r>
      <w:r/>
    </w:p>
    <w:p>
      <w:r/>
      <w:r>
        <w:t>Zinc Freight Bazaar provides an advanced, user-friendly interface that simplifies the entire logistics chain for zinc delivery. Customers now benefit from features such as real-time shipment tracking, digital planning tools, competitive bidding for freight services, and access to an extensive network of logistics partners. Prior to this platform, customers were required to navigate multiple systems to track shipments and coordinate freight, often resulting in delays and operational inefficiencies. With Zinc Freight Bazaar, Hindustan Zinc offers a unified solution that streamlines zinc procurement and delivery processes.</w:t>
      </w:r>
      <w:r/>
    </w:p>
    <w:p>
      <w:r/>
      <w:r>
        <w:t>The platform is strategically developed to cater to customers in a variety of key sectors reliant on zinc, including infrastructure, automotive, clean energy, electronics, manufacturing, defence and e-mobility. By integrating technology into logistics, it supports improved decision-making and smarter production planning.</w:t>
      </w:r>
      <w:r/>
    </w:p>
    <w:p>
      <w:r/>
      <w:r>
        <w:t>Arun Misra, Chief Executive Officer of Hindustan Zinc, said in an interview with Machine Maker, “We’re constantly working to enhance the buying experience for our customers. By bringing technology into the heart of our logistics process, we are simplifying operations while supporting India’s growing infrastructure needs. Zinc Freight Bazaar is not just about delivery — it’s about creating a seamless supply chain experience that matches the pace of India’s expanding economy.”</w:t>
      </w:r>
      <w:r/>
    </w:p>
    <w:p>
      <w:r/>
      <w:r>
        <w:t>Hindustan Zinc’s product range encompasses various zinc grades such as Special High-Grade Zinc, High Grade Zinc, Prime Western Zinc, and Continuous Galvanizing Grade Zinc. The company also manufactures larger format variants including High Grade and Special High-Grade Jumbo Zinc, along with specialised alloys like Die Casting Alloys (Alloy 3 and Alloy 5) and Special High-Grade Lead. Additionally, the firm produces EcoZen, Asia’s first low-carbon zinc, which is manufactured using renewable energy to foster sustainable production practices.</w:t>
      </w:r>
      <w:r/>
    </w:p>
    <w:p>
      <w:r/>
      <w:r>
        <w:t>As a fully integrated producer, Hindustan Zinc controls the entire process from mining to product delivery, ensuring a consistent and secure supply chain that serves over 40 countries globally. The company holds an approximate 75% share of India’s primary zinc market and is the world’s third-largest silver producer.</w:t>
      </w:r>
      <w:r/>
    </w:p>
    <w:p>
      <w:r/>
      <w:r>
        <w:t>Sustainability remains a cornerstone of Hindustan Zinc’s operations. The company has been recognised as the most sustainable entity in the mining and metals sector for the second consecutive year by the S&amp;P Global Corporate Sustainability Assessment 2024. EcoZen, its green zinc product, achieves a 75% carbon emission reduction per tonne compared to the global average, thanks to the use of renewable power. Furthermore, Hindustan Zinc is certified as 2.41 times Water Positive and has committed to achieving Net Zero carbon emissions by 2050 or sooner. Its comprehensive social responsibility efforts have positively impacted nearly 1.9 million people, solidifying its position among India’s top 10 companies in Corporate Social Responsibility.</w:t>
      </w:r>
      <w:r/>
    </w:p>
    <w:p>
      <w:r/>
      <w:r>
        <w:t>Hindustan Zinc is part of the larger Vedanta Group, and its ongoing investments in technology and sustainability reflect a commitment to support India’s infrastructure growth while contributing to global efforts in clean energy transitions and resilient industrial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https://www.hzlindia.com/media_press_releases/hindustan-zinc-revolutionizes-metal-logistics-with-digitally-enabled-zinc-freight-bazaar/</w:t>
        </w:r>
      </w:hyperlink>
      <w:r>
        <w:t xml:space="preserve"> - Corroborates Hindustan Zinc's launch of Zinc Freight Bazaar, emphasizing its role in enhancing customer experience and streamlining metal logistics through digital innovation.</w:t>
      </w:r>
      <w:r/>
    </w:p>
    <w:p>
      <w:pPr>
        <w:pStyle w:val="ListNumber"/>
        <w:spacing w:line="240" w:lineRule="auto"/>
        <w:ind w:left="720"/>
      </w:pPr>
      <w:r/>
      <w:hyperlink r:id="rId11">
        <w:r>
          <w:rPr>
            <w:color w:val="0000EE"/>
            <w:u w:val="single"/>
          </w:rPr>
          <w:t>https://indiaseatradenews.com/hindustan-zinc-launches-zinc-freight-bazaar-to-transform-metal-logistics-with-digital-innovation/</w:t>
        </w:r>
      </w:hyperlink>
      <w:r>
        <w:t xml:space="preserve"> - Supports the introduction of Zinc Freight Bazaar as a transformative digital platform for metal logistics, highlighting its use of digital innovation.</w:t>
      </w:r>
      <w:r/>
    </w:p>
    <w:p>
      <w:pPr>
        <w:pStyle w:val="ListNumber"/>
        <w:spacing w:line="240" w:lineRule="auto"/>
        <w:ind w:left="720"/>
      </w:pPr>
      <w:r/>
      <w:hyperlink r:id="rId12">
        <w:r>
          <w:rPr>
            <w:color w:val="0000EE"/>
            <w:u w:val="single"/>
          </w:rPr>
          <w:t>https://auto.economictimes.indiatimes.com/news/industry/hindustan-zinc-introduces-digital-zinc-freight-platform/120331672</w:t>
        </w:r>
      </w:hyperlink>
      <w:r>
        <w:t xml:space="preserve"> - Validates the implementation of Zinc Freight Bazaar as a digital logistics management system, enhancing customer experience and operational efficiency.</w:t>
      </w:r>
      <w:r/>
    </w:p>
    <w:p>
      <w:pPr>
        <w:pStyle w:val="ListNumber"/>
        <w:spacing w:line="240" w:lineRule="auto"/>
        <w:ind w:left="720"/>
      </w:pPr>
      <w:r/>
      <w:hyperlink r:id="rId13">
        <w:r>
          <w:rPr>
            <w:color w:val="0000EE"/>
            <w:u w:val="single"/>
          </w:rPr>
          <w:t>https://motoring-trends.com/auto-components/hindustan-zinc-launches-digitally-enabled-zinc-freight-bazaar</w:t>
        </w:r>
      </w:hyperlink>
      <w:r>
        <w:t xml:space="preserve"> - Describes Zinc Freight Bazaar's features, such as real-time tracking and competitive bidding, which support efficient production planning and customer decision-making.</w:t>
      </w:r>
      <w:r/>
    </w:p>
    <w:p>
      <w:pPr>
        <w:pStyle w:val="ListNumber"/>
        <w:spacing w:line="240" w:lineRule="auto"/>
        <w:ind w:left="720"/>
      </w:pPr>
      <w:r/>
      <w:hyperlink r:id="rId14">
        <w:r>
          <w:rPr>
            <w:color w:val="0000EE"/>
            <w:u w:val="single"/>
          </w:rPr>
          <w:t>https://www.hzlindia.com</w:t>
        </w:r>
      </w:hyperlink>
      <w:r>
        <w:t xml:space="preserve"> - Provides an overview of Hindustan Zinc as a leading producer and its commitment to sustainability, aligning with its innovative approaches like EcoZen and Zinc Freight Bazaar.</w:t>
      </w:r>
      <w:r/>
    </w:p>
    <w:p>
      <w:pPr>
        <w:pStyle w:val="ListNumber"/>
        <w:spacing w:line="240" w:lineRule="auto"/>
        <w:ind w:left="720"/>
      </w:pPr>
      <w:r/>
      <w:hyperlink r:id="rId15">
        <w:r>
          <w:rPr>
            <w:color w:val="0000EE"/>
            <w:u w:val="single"/>
          </w:rPr>
          <w:t>https://www.hzlindia.com/media_press_releases/</w:t>
        </w:r>
      </w:hyperlink>
      <w:r>
        <w:t xml:space="preserve"> - While not directly mentioned in the provided search results, this could generally support press releases or news about Hindustan Zinc's initiatives, although the specific link to Zinc Freight Bazaar is not explicitly found.</w:t>
      </w:r>
      <w:r/>
    </w:p>
    <w:p>
      <w:pPr>
        <w:pStyle w:val="ListNumber"/>
        <w:spacing w:line="240" w:lineRule="auto"/>
        <w:ind w:left="720"/>
      </w:pPr>
      <w:r/>
      <w:hyperlink r:id="rId16">
        <w:r>
          <w:rPr>
            <w:color w:val="0000EE"/>
            <w:u w:val="single"/>
          </w:rPr>
          <w:t>https://news.google.com/rss/articles/CBMijwFBVV95cUxNNWQ2RVR0TkFpRUU5S1ZNYWFvdjg5eHR6b1VZc3NqazVLR3hoc1I4eldtZHI4emdWamtSMTBLT2JsVjktWVhKTU9DOEh0MXE3ZXJnVHdGMmd5MDhFbUhhczRXLTczYzM2Yy01VVA1d3FSX1JUR3ZBdVV3UUdBSHJpcS1la0ZCZjI1R0tOQzNGdw?oc=5&amp;hl=en-US&amp;gl=US&amp;ceid=US:en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zlindia.com/media_press_releases/hindustan-zinc-revolutionizes-metal-logistics-with-digitally-enabled-zinc-freight-bazaar/" TargetMode="External"/><Relationship Id="rId11" Type="http://schemas.openxmlformats.org/officeDocument/2006/relationships/hyperlink" Target="https://indiaseatradenews.com/hindustan-zinc-launches-zinc-freight-bazaar-to-transform-metal-logistics-with-digital-innovation/" TargetMode="External"/><Relationship Id="rId12" Type="http://schemas.openxmlformats.org/officeDocument/2006/relationships/hyperlink" Target="https://auto.economictimes.indiatimes.com/news/industry/hindustan-zinc-introduces-digital-zinc-freight-platform/120331672" TargetMode="External"/><Relationship Id="rId13" Type="http://schemas.openxmlformats.org/officeDocument/2006/relationships/hyperlink" Target="https://motoring-trends.com/auto-components/hindustan-zinc-launches-digitally-enabled-zinc-freight-bazaar" TargetMode="External"/><Relationship Id="rId14" Type="http://schemas.openxmlformats.org/officeDocument/2006/relationships/hyperlink" Target="https://www.hzlindia.com" TargetMode="External"/><Relationship Id="rId15" Type="http://schemas.openxmlformats.org/officeDocument/2006/relationships/hyperlink" Target="https://www.hzlindia.com/media_press_releases/" TargetMode="External"/><Relationship Id="rId16" Type="http://schemas.openxmlformats.org/officeDocument/2006/relationships/hyperlink" Target="https://news.google.com/rss/articles/CBMijwFBVV95cUxNNWQ2RVR0TkFpRUU5S1ZNYWFvdjg5eHR6b1VZc3NqazVLR3hoc1I4eldtZHI4emdWamtSMTBLT2JsVjktWVhKTU9DOEh0MXE3ZXJnVHdGMmd5MDhFbUhhczRXLTczYzM2Yy01VVA1d3FSX1JUR3ZBdVV3UUdBSHJpcS1la0ZCZjI1R0tOQzNG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