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Woolworths partners with RELEX Solutions to modernise replenishment across Australia and New Zealand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RELEX Solutions has announced a strategic partnership with Woolworths Group to implement its RELEX Replenishment solution across all of the supermarket giant’s distribution centres and approximately 1,400 stores throughout Australia and New Zealand. This collaboration aims to modernise Woolworths’ existing replenishment systems to enhance product availability, reduce costs, and strengthen supplier collaboration.</w:t>
      </w:r>
      <w:r/>
    </w:p>
    <w:p>
      <w:r/>
      <w:r>
        <w:t>Justin Henderson, Woolworths Group Director of Group Replenishment, explained the rationale behind this move: “We identified an opportunity to modernise our existing replenishment platform to support maximising product availability for customers, optimising cost and forging stronger supplier collaboration.” He further emphasised the anticipated benefits of the partnership, stating, “By partnering with RELEX we expect to see improved visibility across the Group which will ensure that our team and partners can focus their time building greater consistency with their supply and demand plans across our businesses. This will ultimately help improve product availability for customers in store and online.”</w:t>
      </w:r>
      <w:r/>
    </w:p>
    <w:p>
      <w:r/>
      <w:r>
        <w:t>RELEX Solutions offers a unified supply chain and retail planning platform powered by advanced analytics and machine learning technologies. These tools enable precise demand forecasting and inventory planning, reducing uncertainties and boosting operational efficiency. The system provides a collaborative framework designed to optimise the entire value chain from supply through to retail.</w:t>
      </w:r>
      <w:r/>
    </w:p>
    <w:p>
      <w:r/>
      <w:r>
        <w:t>Stefano Scandelli, General Manager of the Consumer Goods and Production Business Unit and Senior Vice President of Sales EMEA &amp; APAC at RELEX, expressed enthusiasm about the partnership: “We’re proud to partner with Woolworths Group in supporting and modernising their replenishment capabilities. Our platform can handle even the largest data sets overnight, streamlining operations and providing cross-company visibility into inventory and sales.”</w:t>
      </w:r>
      <w:r/>
    </w:p>
    <w:p>
      <w:r/>
      <w:r>
        <w:t>Originating as a Finnish startup, RELEX Solutions has grown substantially and now employs over 1,800 people across 21 countries worldwide. This implementation marks one of its significant engagements in the Australasian retail sector, signalling continued expansion and adoption of AI-driven supply chain solutions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https://www.relexsolutions.com/news/relex-chosen-by-woolworths-group-to-modernise-replenishment-platform/</w:t>
        </w:r>
      </w:hyperlink>
      <w:r>
        <w:t xml:space="preserve"> - Confirms the strategic partnership between RELEX Solutions and Woolworths Group to implement the RELEX Replenishment solution across Woolworths' distribution centres and 1,400 stores in Australia and New Zealand, including statements from Justin Henderson and Stefano Scandelli reflecting the goals and benefits of the partnership.</w:t>
      </w:r>
      <w:r/>
    </w:p>
    <w:p>
      <w:pPr>
        <w:pStyle w:val="ListNumber"/>
        <w:spacing w:line="240" w:lineRule="auto"/>
        <w:ind w:left="720"/>
      </w:pPr>
      <w:r/>
      <w:hyperlink r:id="rId11">
        <w:r>
          <w:rPr>
            <w:color w:val="0000EE"/>
            <w:u w:val="single"/>
          </w:rPr>
          <w:t>https://www.fbtech.co.nz/2025/04/15/relex-x-woolworths-modernise-replenishment-platform/</w:t>
        </w:r>
      </w:hyperlink>
      <w:r>
        <w:t xml:space="preserve"> - Supports details on RELEX Solutions providing a unified supply chain and retail planning solution using advanced analytics and machine learning, along with the expected improvements in product availability, cost optimization, and supplier collaboration as highlighted by Woolworths’ Director of Group Replenishment.</w:t>
      </w:r>
      <w:r/>
    </w:p>
    <w:p>
      <w:pPr>
        <w:pStyle w:val="ListNumber"/>
        <w:spacing w:line="240" w:lineRule="auto"/>
        <w:ind w:left="720"/>
      </w:pPr>
      <w:r/>
      <w:hyperlink r:id="rId12">
        <w:r>
          <w:rPr>
            <w:color w:val="0000EE"/>
            <w:u w:val="single"/>
          </w:rPr>
          <w:t>https://cxmtoday.com/news/woolworths-group-to-use-relex-for-replenishment-solution/</w:t>
        </w:r>
      </w:hyperlink>
      <w:r>
        <w:t xml:space="preserve"> - Verifies the announcement that Woolworths Group will use RELEX’s Replenishment solution in all distribution centres and stores, emphasizing the scale of the rollout and Woolworths’ commitment to modernising their replenishment systems.</w:t>
      </w:r>
      <w:r/>
    </w:p>
    <w:p>
      <w:pPr>
        <w:pStyle w:val="ListNumber"/>
        <w:spacing w:line="240" w:lineRule="auto"/>
        <w:ind w:left="720"/>
      </w:pPr>
      <w:r/>
      <w:hyperlink r:id="rId13">
        <w:r>
          <w:rPr>
            <w:color w:val="0000EE"/>
            <w:u w:val="single"/>
          </w:rPr>
          <w:t>https://www.relexsolutions.com/news/relex-solutions-named-a-leader-in-the-2025-gartner-magic-quadrant-for-supply-chain-planning/</w:t>
        </w:r>
      </w:hyperlink>
      <w:r>
        <w:t xml:space="preserve"> - Corroborates the advanced AI-driven capabilities of RELEX Solutions’ platform, including its unified supply chain and retail planning technology, and highlights the company’s growth, innovation, and leadership in supply chain planning—contextualizing RELEX’s suitability as a partner for Woolworths.</w:t>
      </w:r>
      <w:r/>
    </w:p>
    <w:p>
      <w:pPr>
        <w:pStyle w:val="ListNumber"/>
        <w:spacing w:line="240" w:lineRule="auto"/>
        <w:ind w:left="720"/>
      </w:pPr>
      <w:r/>
      <w:hyperlink r:id="rId14">
        <w:r>
          <w:rPr>
            <w:color w:val="0000EE"/>
            <w:u w:val="single"/>
          </w:rPr>
          <w:t>https://www.relexsolutions.com/solutions/replenishment/</w:t>
        </w:r>
      </w:hyperlink>
      <w:r>
        <w:t xml:space="preserve"> - Details the functionalities and benefits of the RELEX Replenishment solution such as inventory planning, demand forecasting, and supply chain optimization, supporting claims about RELEX’s ability to improve product availability and operational efficiency.</w:t>
      </w:r>
      <w:r/>
    </w:p>
    <w:p>
      <w:pPr>
        <w:pStyle w:val="ListNumber"/>
        <w:spacing w:line="240" w:lineRule="auto"/>
        <w:ind w:left="720"/>
      </w:pPr>
      <w:r/>
      <w:hyperlink r:id="rId15">
        <w:r>
          <w:rPr>
            <w:color w:val="0000EE"/>
            <w:u w:val="single"/>
          </w:rPr>
          <w:t>https://www.woolworthsgroup.com.au/page/media/Latest_News/woolworths-announces-australian-supply-chain-investment/</w:t>
        </w:r>
      </w:hyperlink>
      <w:r>
        <w:t xml:space="preserve"> - Confirms Woolworths Group’s investment in modernising their supply chain infrastructure including software systems for replenishment and inventory management, reinforcing the strategic nature of the partnership with RELEX Solutions to enhance supply chain performance across Australia and New Zealand.</w:t>
      </w:r>
      <w:r/>
    </w:p>
    <w:p>
      <w:pPr>
        <w:pStyle w:val="ListNumber"/>
        <w:spacing w:line="240" w:lineRule="auto"/>
        <w:ind w:left="720"/>
      </w:pPr>
      <w:r/>
      <w:hyperlink r:id="rId16">
        <w:r>
          <w:rPr>
            <w:color w:val="0000EE"/>
            <w:u w:val="single"/>
          </w:rPr>
          <w:t>https://retailworldmagazine.com.au/relex-to-modernise-woolworths-replenishment/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lexsolutions.com/news/relex-chosen-by-woolworths-group-to-modernise-replenishment-platform/" TargetMode="External"/><Relationship Id="rId11" Type="http://schemas.openxmlformats.org/officeDocument/2006/relationships/hyperlink" Target="https://www.fbtech.co.nz/2025/04/15/relex-x-woolworths-modernise-replenishment-platform/" TargetMode="External"/><Relationship Id="rId12" Type="http://schemas.openxmlformats.org/officeDocument/2006/relationships/hyperlink" Target="https://cxmtoday.com/news/woolworths-group-to-use-relex-for-replenishment-solution/" TargetMode="External"/><Relationship Id="rId13" Type="http://schemas.openxmlformats.org/officeDocument/2006/relationships/hyperlink" Target="https://www.relexsolutions.com/news/relex-solutions-named-a-leader-in-the-2025-gartner-magic-quadrant-for-supply-chain-planning/" TargetMode="External"/><Relationship Id="rId14" Type="http://schemas.openxmlformats.org/officeDocument/2006/relationships/hyperlink" Target="https://www.relexsolutions.com/solutions/replenishment/" TargetMode="External"/><Relationship Id="rId15" Type="http://schemas.openxmlformats.org/officeDocument/2006/relationships/hyperlink" Target="https://www.woolworthsgroup.com.au/page/media/Latest_News/woolworths-announces-australian-supply-chain-investment/" TargetMode="External"/><Relationship Id="rId16" Type="http://schemas.openxmlformats.org/officeDocument/2006/relationships/hyperlink" Target="https://retailworldmagazine.com.au/relex-to-modernise-woolworths-replenish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