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leading global supermarkets drive digital transformation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landscape of global supermarket retail, a technological transformation is underway, characterised by the integration of advanced digital tools designed to enhance consumer experience and streamline operational efficiency. International Supermarket News has identified the top five supermarkets leading this digital revolution, based on their innovation strategies, supplier collaborations, and implementation of technology across more than 25 markets.</w:t>
      </w:r>
      <w:r/>
    </w:p>
    <w:p>
      <w:r/>
      <w:r>
        <w:t>At the forefront in Europe is Carrefour, the French multinational retailer, recognised for its quiet yet large-scale tech implementation under the "Carrefour 2026" strategy. This includes deploying artificial intelligence (AI) to optimise inventory, employing robotised warehouses, and expanding cashier-less stores. Carrefour also leverages advanced data integration to provide personalised online shopping experiences and leads in blockchain traceability for fresh produce. An industry analyst remarked on Carrefour's approach, stating, "Carrefour doesn’t make noise — they implement tech silently, but at scale. And that’s far more powerful."</w:t>
      </w:r>
      <w:r/>
    </w:p>
    <w:p>
      <w:r/>
      <w:r>
        <w:t>In the United States, Walmart continues its extensive investment in technology, deploying AI-powered inventory systems and automated micro-fulfilment centres. The retailer is pioneering in-app checkout innovations and exploring advanced delivery methods such as drone delivery and autonomous trucking, signalling a move towards full automation in grocery retail.</w:t>
      </w:r>
      <w:r/>
    </w:p>
    <w:p>
      <w:r/>
      <w:r>
        <w:t>Amazon Fresh and Whole Foods, also US-based, have disrupted the grocery sector with their adoption of Just Walk Out technology. Utilising cameras, sensors, and AI, this innovation removes the need for traditional checkout processes. Integration with Alexa for personalised offers and the capability for one-hour delivery slots further positions Amazon’s grocery model at the forefront of digital infrastructure.</w:t>
      </w:r>
      <w:r/>
    </w:p>
    <w:p>
      <w:r/>
      <w:r>
        <w:t>Germany’s Aldi Süd, known for its minimalist approach, is also advancing technologically with smart shelf tracking, energy-efficient stores, and digitalised warehouse operations. Aldi is experimenting with checkout-free store formats and mobile loyalty platforms in several key markets, including the United Kingdom, Australia, and the United States, aiming to keep pace with more digitally advanced competitors.</w:t>
      </w:r>
      <w:r/>
    </w:p>
    <w:p>
      <w:r/>
      <w:r>
        <w:t>Representing Asia, AEON employs facial recognition for payment systems, AI-driven customer service robots, and an integrated app that consolidates loyalty programmes, delivery services, and promotions. Its technology-enabled malls and supermarkets effectively merge offline and online retail experiences, setting a standard for omnichannel retailing in the region.</w:t>
      </w:r>
      <w:r/>
    </w:p>
    <w:p>
      <w:r/>
      <w:r>
        <w:t>Despite these advancements, many supermarkets—particularly in the UK, such as Tesco and Sainsbury’s—are still dependent on older point of sale systems and fragmented supply chain technology. A survey conducted by International Supermarket News found that 58% of retailers identified cost as the primary obstacle to adopting new technologies, with a lack of expertise cited as a secondary challenge.</w:t>
      </w:r>
      <w:r/>
    </w:p>
    <w:p>
      <w:r/>
      <w:r>
        <w:t>This overview highlights the varying pace and scale of digital transformation in the global supermarket sector, showcasing how leading retailers are strategically investing in technology to redefine grocery shopping and operational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https://www.carrefour.com/en/digital-retail-strategy-2026</w:t>
        </w:r>
      </w:hyperlink>
      <w:r>
        <w:t xml:space="preserve"> - This page details Carrefour's 'Carrefour 2026' digital retail strategy, including the implementation of AI for inventory optimization and the expansion of cashier-less stores, directly supporting the article's claims about Carrefour's large-scale tech adoption under this strategy.</w:t>
      </w:r>
      <w:r/>
    </w:p>
    <w:p>
      <w:pPr>
        <w:pStyle w:val="ListNumber"/>
        <w:spacing w:line="240" w:lineRule="auto"/>
        <w:ind w:left="720"/>
      </w:pPr>
      <w:r/>
      <w:hyperlink r:id="rId11">
        <w:r>
          <w:rPr>
            <w:color w:val="0000EE"/>
            <w:u w:val="single"/>
          </w:rPr>
          <w:t>https://services.global.ntt/en-us/en-US/about-us/case-studies/carrefour</w:t>
        </w:r>
      </w:hyperlink>
      <w:r>
        <w:t xml:space="preserve"> - This case study describes Carrefour's cloud-first digital transformation, highlighting how it enables scalable IT systems and supports advanced data integration, which aligns with the article's points about Carrefour's use of AI and data to personalize online shopping experiences.</w:t>
      </w:r>
      <w:r/>
    </w:p>
    <w:p>
      <w:pPr>
        <w:pStyle w:val="ListNumber"/>
        <w:spacing w:line="240" w:lineRule="auto"/>
        <w:ind w:left="720"/>
      </w:pPr>
      <w:r/>
      <w:hyperlink r:id="rId12">
        <w:r>
          <w:rPr>
            <w:color w:val="0000EE"/>
            <w:u w:val="single"/>
          </w:rPr>
          <w:t>https://www.businesswire.com/news/home/20240206436278/en/Carrefour-S.A-Digital-Transformation-Strategy-Analysis-Report-2023-Innovation-Programs-Technology-Initiatives-Estimated-ICT-Budget-and-Major-ICT-Contracts---ResearchAndMarkets.com</w:t>
        </w:r>
      </w:hyperlink>
      <w:r>
        <w:t xml:space="preserve"> - This 2023 analysis report covers Carrefour's innovation initiatives such as AI-driven supply chain optimization and blockchain for fresh produce traceability, corroborating the article's mention of Carrefour's blockchain traceability efforts and operational tech advances.</w:t>
      </w:r>
      <w:r/>
    </w:p>
    <w:p>
      <w:pPr>
        <w:pStyle w:val="ListNumber"/>
        <w:spacing w:line="240" w:lineRule="auto"/>
        <w:ind w:left="720"/>
      </w:pPr>
      <w:r/>
      <w:hyperlink r:id="rId13">
        <w:r>
          <w:rPr>
            <w:color w:val="0000EE"/>
            <w:u w:val="single"/>
          </w:rPr>
          <w:t>https://www.walmart.com/grocery</w:t>
        </w:r>
      </w:hyperlink>
      <w:r>
        <w:t xml:space="preserve"> - Walmart’s official grocery page and related Walmart technology news pages document their use of AI inventory systems, automated micro-fulfillment centers, and innovations in checkout and delivery methods including drones and autonomous vehicles, confirming the article's summary of Walmart's technology leadership.</w:t>
      </w:r>
      <w:r/>
    </w:p>
    <w:p>
      <w:pPr>
        <w:pStyle w:val="ListNumber"/>
        <w:spacing w:line="240" w:lineRule="auto"/>
        <w:ind w:left="720"/>
      </w:pPr>
      <w:r/>
      <w:hyperlink r:id="rId14">
        <w:r>
          <w:rPr>
            <w:color w:val="0000EE"/>
            <w:u w:val="single"/>
          </w:rPr>
          <w:t>https://www.aboutamazon.com/news/retail/inside-the-tech-behind-amazons-just-walk-out-technology</w:t>
        </w:r>
      </w:hyperlink>
      <w:r>
        <w:t xml:space="preserve"> - Amazon's official explanation of their Just Walk Out technology discusses the use of cameras, sensors, and AI to eliminate traditional checkout, as well as integration with Alexa and rapid delivery options, supporting the article's description of Amazon Fresh and Whole Foods’ technological advances.</w:t>
      </w:r>
      <w:r/>
    </w:p>
    <w:p>
      <w:pPr>
        <w:pStyle w:val="ListNumber"/>
        <w:spacing w:line="240" w:lineRule="auto"/>
        <w:ind w:left="720"/>
      </w:pPr>
      <w:r/>
      <w:hyperlink r:id="rId15">
        <w:r>
          <w:rPr>
            <w:color w:val="0000EE"/>
            <w:u w:val="single"/>
          </w:rPr>
          <w:t>https://www.aeon.info/english/tech/innovation/</w:t>
        </w:r>
      </w:hyperlink>
      <w:r>
        <w:t xml:space="preserve"> - AEON’s official site details their use of facial recognition payment, AI-driven service robots, and integrated apps for seamless omnichannel experiences in Asian markets, backing the article’s points on AEON’s technology-enabled malls and customer service innovations.</w:t>
      </w:r>
      <w:r/>
    </w:p>
    <w:p>
      <w:pPr>
        <w:pStyle w:val="ListNumber"/>
        <w:spacing w:line="240" w:lineRule="auto"/>
        <w:ind w:left="720"/>
      </w:pPr>
      <w:r/>
      <w:hyperlink r:id="rId16">
        <w:r>
          <w:rPr>
            <w:color w:val="0000EE"/>
            <w:u w:val="single"/>
          </w:rPr>
          <w:t>https://news.google.com/rss/articles/CBMiZkFVX3lxTE9yOFdDWjhQb1I5cVZFaWJINGlwRk9lZkpiVV95Ti1mcVc3Qkk2YmJhLVV4TWRnZ0t3NFFmN21USDkwa0xzOE5Zb0tvTWhpNHlBNlJKc2U1UGU3eFNudVBDS2kyODBkdw?oc=5&amp;hl=en-US&amp;gl=US&amp;ceid=US:en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refour.com/en/digital-retail-strategy-2026" TargetMode="External"/><Relationship Id="rId11" Type="http://schemas.openxmlformats.org/officeDocument/2006/relationships/hyperlink" Target="https://services.global.ntt/en-us/en-US/about-us/case-studies/carrefour" TargetMode="External"/><Relationship Id="rId12" Type="http://schemas.openxmlformats.org/officeDocument/2006/relationships/hyperlink" Target="https://www.businesswire.com/news/home/20240206436278/en/Carrefour-S.A-Digital-Transformation-Strategy-Analysis-Report-2023-Innovation-Programs-Technology-Initiatives-Estimated-ICT-Budget-and-Major-ICT-Contracts---ResearchAndMarkets.com" TargetMode="External"/><Relationship Id="rId13" Type="http://schemas.openxmlformats.org/officeDocument/2006/relationships/hyperlink" Target="https://www.walmart.com/grocery" TargetMode="External"/><Relationship Id="rId14" Type="http://schemas.openxmlformats.org/officeDocument/2006/relationships/hyperlink" Target="https://www.aboutamazon.com/news/retail/inside-the-tech-behind-amazons-just-walk-out-technology" TargetMode="External"/><Relationship Id="rId15" Type="http://schemas.openxmlformats.org/officeDocument/2006/relationships/hyperlink" Target="https://www.aeon.info/english/tech/innovation/" TargetMode="External"/><Relationship Id="rId16" Type="http://schemas.openxmlformats.org/officeDocument/2006/relationships/hyperlink" Target="https://news.google.com/rss/articles/CBMiZkFVX3lxTE9yOFdDWjhQb1I5cVZFaWJINGlwRk9lZkpiVV95Ti1mcVc3Qkk2YmJhLVV4TWRnZ0t3NFFmN21USDkwa0xzOE5Zb0tvTWhpNHlBNlJKc2U1UGU3eFNudVBDS2kyODBk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