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SustainoMetric launches supply chain due diligence service integrating AI and expert analysis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SustainoMetric, a prominent independent provider specialising in bespoke sustainability research, analysis, and consultancy, has announced the launch of its new Supply Chain Due Diligence service. This innovative offering is designed to assist organisations in building resilient and sustainable supply chains by delivering a comprehensive, accurate, and in-depth analysis of supply networks. The service aims to provide actionable and data-driven insights to support strategic decision making in an era marked by heightened global economic uncertainty.</w:t>
      </w:r>
      <w:r/>
    </w:p>
    <w:p>
      <w:r/>
      <w:r>
        <w:t>The launch comes amid an increasingly volatile global trade environment. Recent trade tariffs imposed by the US administration under President Trump have heightened the likelihood of disruptions across international supply chains. As a vital component of the global economy, supply chains are now facing unprecedented unpredictability. Companies with operations spanning multiple countries must navigate the financial impacts of these tariffs and assess their implications for profitability and overall business viability.</w:t>
      </w:r>
      <w:r/>
    </w:p>
    <w:p>
      <w:r/>
      <w:r>
        <w:t>Beyond trade tariffs, a range of factors have further stressed global supply chains. The COVID-19 pandemic disrupted manufacturing and logistics worldwide, while a shortage of semiconductor chips and ongoing regional conflicts have exacerbated vulnerabilities in complex international supply networks. High-profile reputational issues affecting sectors such as cosmetics manufacturing, as well as legal challenges facing major automotive companies, highlight the growing importance of rigorous supply chain due diligence in today’s economic landscape.</w:t>
      </w:r>
      <w:r/>
    </w:p>
    <w:p>
      <w:r/>
      <w:r>
        <w:t>In response to these challenges and client demands, SustainoMetric’s new service combines the latest technological tools, including artificial intelligence, with expert human analysis. This hybrid model enables the delivery of comprehensive and reliable insights for risk management and compliance purposes. Clients benefit from continuous access to interactive expert support throughout the due diligence process, differentiating SustainoMetric’s offering from many automated platforms currently available.</w:t>
      </w:r>
      <w:r/>
    </w:p>
    <w:p>
      <w:r/>
      <w:r>
        <w:t>Mohit Agarwal, Director of Innovation and Strategy at SustainoMetric, described the launch as “a milestone” reflecting the real challenges clients face daily. Speaking to Mondo Visione, Agarwal said: “It couldn’t be more timely, since the recent global trade wars add significant uncertainty, which will rock global supply chains, forcing many companies to re-examine their supplier bases. More uncertainty means more risk, making it harder for organisations of all types to accurately understand the resilience and consequently the risks associated with the companies they are investing in, or doing business with.”</w:t>
      </w:r>
      <w:r/>
    </w:p>
    <w:p>
      <w:r/>
      <w:r>
        <w:t>Agarwal emphasised the importance of integrating AI within the service without relying solely on it. “AI is a part of our solution, but we fundamentally disagree with reliance solely on AI for such strategically important insights. We also know that clients don’t want to just be left to handle a software platform on their own. AI has a role to play in the overall efficiency of our processes, but we rely on the expertise and experience of our highly-trained human analyst base, to ensure the accuracy of assessment, delivering higher-quality interpretation of data and ultimately more useful advice for clients.”</w:t>
      </w:r>
      <w:r/>
    </w:p>
    <w:p>
      <w:r/>
      <w:r>
        <w:t>The Supply Chain Due Diligence solution offers a transformative approach to sourcing and analysing vital information across global supply chains. While the service utilises AI and cutting-edge technologies for tasks such as data collection, collation, and structuring, expert human analysis is incorporated at every stage to maintain accuracy and provide nuanced insights.</w:t>
      </w:r>
      <w:r/>
    </w:p>
    <w:p>
      <w:r/>
      <w:r>
        <w:t>Notably, SustainoMetric’s offering is tailored to mid-cap and small-cap companies, segments often neglected by other providers who primarily focus on larger corporations. The service includes high-risk supplier identification, continuous supplier due diligence and monitoring, comprehensive supplier engagement programmes, and robust supply chain benchmarking.</w:t>
      </w:r>
      <w:r/>
    </w:p>
    <w:p>
      <w:r/>
      <w:r>
        <w:t>By addressing critical challenges such as limited visibility into multi-tier supply chains, increasing risks related to compliance with sustainability and operational resilience regulations, and the complexities of engaging suppliers effectively, SustainoMetric enables organisations to enhance transparency, streamline risk management processes, and build more open and sustainable relationships with their supply chains. The company also strives to cultivate collaborative partnerships, recognising the additional support and guidance required by suppliers to meet evolving demands.</w:t>
      </w:r>
      <w:r/>
    </w:p>
    <w:p>
      <w:r/>
      <w:r>
        <w:t>This new service represents an extension of SustainoMetric’s existing sustainability research and analysis portfolio, reflecting its commitment to providing tailored, expert-driven solutions amidst growing global economic complexity.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https://mondovisione.com/media-and-resources/news/sustainometric-launches-supply-chain-due-diligence-to-help-navigate-supply-chain-2025424/</w:t>
        </w:r>
      </w:hyperlink>
      <w:r>
        <w:t xml:space="preserve"> - This article supports SustainoMetric’s launch of its Supply Chain Due Diligence service, highlighting how it offers comprehensive insights for risk management and compliance. It also mentions the role of expert human support throughout the process.</w:t>
      </w:r>
      <w:r/>
    </w:p>
    <w:p>
      <w:pPr>
        <w:pStyle w:val="ListNumber"/>
        <w:spacing w:line="240" w:lineRule="auto"/>
        <w:ind w:left="720"/>
      </w:pPr>
      <w:r/>
      <w:hyperlink r:id="rId11">
        <w:r>
          <w:rPr>
            <w:color w:val="0000EE"/>
            <w:u w:val="single"/>
          </w:rPr>
          <w:t>https://sustainometric.com/navigating-the-challenges-of-the-corporate-sustainability-due-diligence-directive-csddd-in-supply-chain-management/</w:t>
        </w:r>
      </w:hyperlink>
      <w:r>
        <w:t xml:space="preserve"> - This resource discusses the challenges posed by the EU Corporate Sustainability Due Diligence Directive, which requires large companies to address human rights and sustainability issues in their supply chains.</w:t>
      </w:r>
      <w:r/>
    </w:p>
    <w:p>
      <w:pPr>
        <w:pStyle w:val="ListNumber"/>
        <w:spacing w:line="240" w:lineRule="auto"/>
        <w:ind w:left="720"/>
      </w:pPr>
      <w:r/>
      <w:hyperlink r:id="rId12">
        <w:r>
          <w:rPr>
            <w:color w:val="0000EE"/>
            <w:u w:val="single"/>
          </w:rPr>
          <w:t>https://sustainometric.com</w:t>
        </w:r>
      </w:hyperlink>
      <w:r>
        <w:t xml:space="preserve"> - This website provides an overview of SustainoMetric’s services, including comprehensive sustainability research and advisory to help global firms manage risks effectively.</w:t>
      </w:r>
      <w:r/>
    </w:p>
    <w:p>
      <w:pPr>
        <w:pStyle w:val="ListNumber"/>
        <w:spacing w:line="240" w:lineRule="auto"/>
        <w:ind w:left="720"/>
      </w:pPr>
      <w:r/>
      <w:hyperlink r:id="rId13">
        <w:r>
          <w:rPr>
            <w:color w:val="0000EE"/>
            <w:u w:val="single"/>
          </w:rPr>
          <w:t>https://ethisphere.com/making-supply-chain-due-diligence-practical/</w:t>
        </w:r>
      </w:hyperlink>
      <w:r>
        <w:t xml:space="preserve"> - This article offers strategies for making supply chain due diligence practical, focusing on mapping risks and aligning with OECD standards, which supports the approach discussed in the SustainoMetric service.</w:t>
      </w:r>
      <w:r/>
    </w:p>
    <w:p>
      <w:pPr>
        <w:pStyle w:val="ListNumber"/>
        <w:spacing w:line="240" w:lineRule="auto"/>
        <w:ind w:left="720"/>
      </w:pPr>
      <w:r/>
      <w:hyperlink r:id="rId14">
        <w:r>
          <w:rPr>
            <w:color w:val="0000EE"/>
            <w:u w:val="single"/>
          </w:rPr>
          <w:t>https://www.bdo.co.uk/en-gb/services/advisory/sustainability-and-esg-advisory/supply-chain-due-diligence</w:t>
        </w:r>
      </w:hyperlink>
      <w:r>
        <w:t xml:space="preserve"> - BDO’s Supply Chain Due Diligence practice helps businesses manage risks and achieve resilient supply chains, highlighting the complex challenges faced by companies globally, similar to the challenges addressed by SustainoMetric.</w:t>
      </w:r>
      <w:r/>
    </w:p>
    <w:p>
      <w:pPr>
        <w:pStyle w:val="ListNumber"/>
        <w:spacing w:line="240" w:lineRule="auto"/>
        <w:ind w:left="720"/>
      </w:pPr>
      <w:r/>
      <w:hyperlink r:id="rId15">
        <w:r>
          <w:rPr>
            <w:color w:val="0000EE"/>
            <w:u w:val="single"/>
          </w:rPr>
          <w:t>https://en.wikipedia.org/wiki/2021–2022_global_supply_chain_crisis</w:t>
        </w:r>
      </w:hyperlink>
      <w:r>
        <w:t xml:space="preserve"> - This resource describes the recent global supply chain disruptions, including the impacts of the COVID-19 pandemic and regional conflicts, providing context for why SustainoMetric’s service is timely.</w:t>
      </w:r>
      <w:r/>
    </w:p>
    <w:p>
      <w:pPr>
        <w:pStyle w:val="ListNumber"/>
        <w:spacing w:line="240" w:lineRule="auto"/>
        <w:ind w:left="720"/>
      </w:pPr>
      <w:r/>
      <w:hyperlink r:id="rId10">
        <w:r>
          <w:rPr>
            <w:color w:val="0000EE"/>
            <w:u w:val="single"/>
          </w:rPr>
          <w:t>https://mondovisione.com/media-and-resources/news/sustainometric-launches-supply-chain-due-diligence-to-help-navigate-supply-chain-2025424/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ondovisione.com/media-and-resources/news/sustainometric-launches-supply-chain-due-diligence-to-help-navigate-supply-chain-2025424/" TargetMode="External"/><Relationship Id="rId11" Type="http://schemas.openxmlformats.org/officeDocument/2006/relationships/hyperlink" Target="https://sustainometric.com/navigating-the-challenges-of-the-corporate-sustainability-due-diligence-directive-csddd-in-supply-chain-management/" TargetMode="External"/><Relationship Id="rId12" Type="http://schemas.openxmlformats.org/officeDocument/2006/relationships/hyperlink" Target="https://sustainometric.com" TargetMode="External"/><Relationship Id="rId13" Type="http://schemas.openxmlformats.org/officeDocument/2006/relationships/hyperlink" Target="https://ethisphere.com/making-supply-chain-due-diligence-practical/" TargetMode="External"/><Relationship Id="rId14" Type="http://schemas.openxmlformats.org/officeDocument/2006/relationships/hyperlink" Target="https://www.bdo.co.uk/en-gb/services/advisory/sustainability-and-esg-advisory/supply-chain-due-diligence" TargetMode="External"/><Relationship Id="rId15" Type="http://schemas.openxmlformats.org/officeDocument/2006/relationships/hyperlink" Target="https://en.wikipedia.org/wiki/2021&#8211;2022_global_supply_chain_cri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