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GreyOrange partners with enVista to boost AI-driven warehouse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GreyOrange and enVista Announce Partnership to Enhance Warehouse and Retail Automation Solutions</w:t>
      </w:r>
      <w:r/>
    </w:p>
    <w:p>
      <w:r/>
      <w:r>
        <w:t>ATLANTA — GreyOrange, a company specializing in warehouse orchestration and store inventory management software, announced a partnership with enVista, a supply chain and enterprise solutions provider, according to a press release dated April 30, 2025. The collaboration involves enVista joining GreyOrange’s Certified Partner Network, aiming to offer integrated automation and store solutions using GreyOrange’s software platforms GreyMatter and gStore.</w:t>
      </w:r>
      <w:r/>
    </w:p>
    <w:p>
      <w:r/>
      <w:r>
        <w:t>Jim Barnes, CEO of enVista, commented on the partnership, stating that it enables enVista to work with a single warehouse orchestration system provider, which complements its automation and robotic systems integration business. He described GreyOrange’s platform as the only warehouse orchestration system capable of optimising independent robotic multi-agents within a facility regardless of manufacturer. Barnes added, “GreyOrange’s flexibility of integration supports one of enVista’s key differentiators, which is to design and integrate automated facilities with any variety of autonomous robots. This partnership further enables enVista to provide a unique level of innovation and creativity within our clients’ facilities, free from technological constraints.”</w:t>
      </w:r>
      <w:r/>
    </w:p>
    <w:p>
      <w:r/>
      <w:r>
        <w:t>GreyOrange’s CEO and co-founder, Akash Gupta, said the partnership responds to pressures faced by organisations amid increasingly complex and costly global supply chains. He noted that GreyMatter and gStore use artificial intelligence to perform over a million optimisations every minute across customers in four continents. Gupta said, “We invited enVista to join our Certified Partner Network based on its proven implementation methodology and decades of expertise as a trusted system integrator. We look forward to supporting enVista and its clients with warehouse automation and store solutions powered by our software.”</w:t>
      </w:r>
      <w:r/>
    </w:p>
    <w:p>
      <w:r/>
      <w:r>
        <w:t>According to GreyOrange’s statements, its AI-powered software platforms manage automation, inventory, and workforce functions in warehouses and retail environments, aiming to reduce costs, improve worker efficiency, reduce inventory loss, and increase sales. The company also highlights its certified integration network that supports various automation hardware, claiming vendor-agnostic compatibility.</w:t>
      </w:r>
      <w:r/>
    </w:p>
    <w:p>
      <w:r/>
      <w:r>
        <w:t>Industry observers note that as supply chain complexity grows, partnerships between software providers and systems integrators have become increasingly common, enabling tailored automation solutions for diverse client needs. Analysts caution, however, that successful integration and real-world performance depend heavily on implementation quality and specific operational contexts.</w:t>
      </w:r>
      <w:r/>
    </w:p>
    <w:p>
      <w:r/>
      <w:r>
        <w:t>References:</w:t>
      </w:r>
      <w:r/>
      <w:r/>
    </w:p>
    <w:p>
      <w:pPr>
        <w:pStyle w:val="ListBullet"/>
        <w:spacing w:line="240" w:lineRule="auto"/>
        <w:ind w:left="720"/>
      </w:pPr>
      <w:r/>
      <w:r>
        <w:t>GreyOrange press release, GlobeNewswire, April 30, 2025.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https://www.greyorange.com/industry-news/covid-19-expected-to-accelerate-warehouse-automation/</w:t>
        </w:r>
      </w:hyperlink>
      <w:r>
        <w:t xml:space="preserve"> - GreyOrange's response to the COVID-19 pandemic highlights the company's focus on accelerating warehouse automation to meet increased demand and ensure worker safety.</w:t>
      </w:r>
      <w:r/>
    </w:p>
    <w:p>
      <w:pPr>
        <w:pStyle w:val="ListNumber"/>
        <w:spacing w:line="240" w:lineRule="auto"/>
        <w:ind w:left="720"/>
      </w:pPr>
      <w:r/>
      <w:hyperlink r:id="rId11">
        <w:r>
          <w:rPr>
            <w:color w:val="0000EE"/>
            <w:u w:val="single"/>
          </w:rPr>
          <w:t>https://www.mckinsey.org/industries/logistics/our-insights/logistics-disruptors-greyoranges-deborah-surrette-on-robotizing-warehouse-fulfillment</w:t>
        </w:r>
      </w:hyperlink>
      <w:r>
        <w:t xml:space="preserve"> - An interview with GreyOrange's Chief Commercial Officer, Deborah Surrette, discussing the company's approach to integrating autonomous robotics into warehouse fulfillment processes.</w:t>
      </w:r>
      <w:r/>
    </w:p>
    <w:p>
      <w:pPr>
        <w:pStyle w:val="ListNumber"/>
        <w:spacing w:line="240" w:lineRule="auto"/>
        <w:ind w:left="720"/>
      </w:pPr>
      <w:r/>
      <w:hyperlink r:id="rId12">
        <w:r>
          <w:rPr>
            <w:color w:val="0000EE"/>
            <w:u w:val="single"/>
          </w:rPr>
          <w:t>https://www.itnewsonline.com/GlobeNewswire/Research-from-Gartner-Predicts-the-Rise-of-Multiagent-Orchestration-Platforms-to-Direct-Warehouse-Robot-Fleets/58116</w:t>
        </w:r>
      </w:hyperlink>
      <w:r>
        <w:t xml:space="preserve"> - A Gartner report predicting the rise of multiagent orchestration platforms, such as GreyOrange's GreyMatter, to manage diverse fleets of warehouse robots.</w:t>
      </w:r>
      <w:r/>
    </w:p>
    <w:p>
      <w:pPr>
        <w:pStyle w:val="ListNumber"/>
        <w:spacing w:line="240" w:lineRule="auto"/>
        <w:ind w:left="720"/>
      </w:pPr>
      <w:r/>
      <w:hyperlink r:id="rId13">
        <w:r>
          <w:rPr>
            <w:color w:val="0000EE"/>
            <w:u w:val="single"/>
          </w:rPr>
          <w:t>https://www.appliedtechnologyreview.com/news/greyorange-and-technica-deliver-robotic-efficiency-solution-for-truck-to-stock-nwid-893.html</w:t>
        </w:r>
      </w:hyperlink>
      <w:r>
        <w:t xml:space="preserve"> - A partnership between GreyOrange and Technica International to enhance truck loading and unloading processes through robotic solutions, improving efficiency and safety.</w:t>
      </w:r>
      <w:r/>
    </w:p>
    <w:p>
      <w:pPr>
        <w:pStyle w:val="ListNumber"/>
        <w:spacing w:line="240" w:lineRule="auto"/>
        <w:ind w:left="720"/>
      </w:pPr>
      <w:r/>
      <w:hyperlink r:id="rId14">
        <w:r>
          <w:rPr>
            <w:color w:val="0000EE"/>
            <w:u w:val="single"/>
          </w:rPr>
          <w:t>https://www.pymnts.com/news/b2b-payments/2024/how-greyorange-ceo-will-use-135m-ai-and-robots-to-modernize-warehousing-and-fulfillment/</w:t>
        </w:r>
      </w:hyperlink>
      <w:r>
        <w:t xml:space="preserve"> - An article detailing GreyOrange's CEO, Akash Gupta's plans to utilize a $135 million funding round to modernize warehousing and fulfillment through AI and robotics.</w:t>
      </w:r>
      <w:r/>
    </w:p>
    <w:p>
      <w:pPr>
        <w:pStyle w:val="ListNumber"/>
        <w:spacing w:line="240" w:lineRule="auto"/>
        <w:ind w:left="720"/>
      </w:pPr>
      <w:r/>
      <w:hyperlink r:id="rId15">
        <w:r>
          <w:rPr>
            <w:color w:val="0000EE"/>
            <w:u w:val="single"/>
          </w:rPr>
          <w:t>https://www.tmcnet.com/usubmit/2023/12/20/9937196.htm</w:t>
        </w:r>
      </w:hyperlink>
      <w:r>
        <w:t xml:space="preserve"> - A press release highlighting GreyOrange's latest funding round and its plans to accelerate technology leadership and global expansion in warehouse automation.</w:t>
      </w:r>
      <w:r/>
    </w:p>
    <w:p>
      <w:pPr>
        <w:pStyle w:val="ListNumber"/>
        <w:spacing w:line="240" w:lineRule="auto"/>
        <w:ind w:left="720"/>
      </w:pPr>
      <w:r/>
      <w:hyperlink r:id="rId16">
        <w:r>
          <w:rPr>
            <w:color w:val="0000EE"/>
            <w:u w:val="single"/>
          </w:rPr>
          <w:t>https://www.globenewswire.com/news-release/2025/04/30/3071375/0/en/enVista-Joins-GreyOrange-s-Certified-Partner-Network.html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yorange.com/industry-news/covid-19-expected-to-accelerate-warehouse-automation/" TargetMode="External"/><Relationship Id="rId11" Type="http://schemas.openxmlformats.org/officeDocument/2006/relationships/hyperlink" Target="https://www.mckinsey.org/industries/logistics/our-insights/logistics-disruptors-greyoranges-deborah-surrette-on-robotizing-warehouse-fulfillment" TargetMode="External"/><Relationship Id="rId12" Type="http://schemas.openxmlformats.org/officeDocument/2006/relationships/hyperlink" Target="https://www.itnewsonline.com/GlobeNewswire/Research-from-Gartner-Predicts-the-Rise-of-Multiagent-Orchestration-Platforms-to-Direct-Warehouse-Robot-Fleets/58116" TargetMode="External"/><Relationship Id="rId13" Type="http://schemas.openxmlformats.org/officeDocument/2006/relationships/hyperlink" Target="https://www.appliedtechnologyreview.com/news/greyorange-and-technica-deliver-robotic-efficiency-solution-for-truck-to-stock-nwid-893.html" TargetMode="External"/><Relationship Id="rId14" Type="http://schemas.openxmlformats.org/officeDocument/2006/relationships/hyperlink" Target="https://www.pymnts.com/news/b2b-payments/2024/how-greyorange-ceo-will-use-135m-ai-and-robots-to-modernize-warehousing-and-fulfillment/" TargetMode="External"/><Relationship Id="rId15" Type="http://schemas.openxmlformats.org/officeDocument/2006/relationships/hyperlink" Target="https://www.tmcnet.com/usubmit/2023/12/20/9937196.htm" TargetMode="External"/><Relationship Id="rId16" Type="http://schemas.openxmlformats.org/officeDocument/2006/relationships/hyperlink" Target="https://www.globenewswire.com/news-release/2025/04/30/3071375/0/en/enVista-Joins-GreyOrange-s-Certified-Partner-Networ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