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Kerry Logistics and Cellcycle partner to transform UK lithium battery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Kerry Logistics UK has entered into a long-term strategic partnership with UK-based lithium battery recycling specialist Cellcycle to enhance battery supply chain solutions, catering to industries including electric vehicles (EVs) and energy storage systems. This collaboration is designed to bolster battery logistics, recycling, and engineering services across the UK and internationally.</w:t>
      </w:r>
      <w:r/>
    </w:p>
    <w:p>
      <w:r/>
      <w:r>
        <w:t>The agreement sees Cellcycle and its sister division Cellstorage working closely with Kerry Logistics on a range of opportunities across the battery supply chain. These encompass global logistics and freight forwarding, distribution, maintenance, engineering fieldwork, and lifecycle management. The partnership intends to combine Kerry Logistics’ strengths in multimodal freight, warehousing, and customs brokerage to create optimised end-to-end battery solutions.</w:t>
      </w:r>
      <w:r/>
    </w:p>
    <w:p>
      <w:r/>
      <w:r>
        <w:t>Kerry Logistics UK is a significant part of the broader Kerry Logistics Network headquartered in Hong Kong, which employs over 18,000 staff across 60 countries. The UK operation has depots in Manchester, Dartford, and West Drayton, focusing on third-party logistics, freight services, warehouse operations, and supply chain management.</w:t>
      </w:r>
      <w:r/>
    </w:p>
    <w:p>
      <w:r/>
      <w:r>
        <w:t>This deal comes amid the rapid growth of the EV market and the renewable energy storage sector, which have driven an increased demand for secure, efficient, and compliant lithium battery supply chains. The partnership emphasizes addressing logistical challenges, enhancing sustainability, and ensuring regulatory compliance in the handling, storage, and recycling of lithium batteries.</w:t>
      </w:r>
      <w:r/>
    </w:p>
    <w:p>
      <w:r/>
      <w:r>
        <w:t>Cellcycle highlighted the combined expertise as a means to establish a comprehensive framework for businesses needing specialist battery logistics and end-of-life solutions. The collaboration places particular emphasis on sustainability and the circular economy, with Cellcycle pioneering bio-technological recycling processes aimed at improving the recovery of valuable materials from lithium batteries.</w:t>
      </w:r>
      <w:r/>
    </w:p>
    <w:p>
      <w:r/>
      <w:r>
        <w:t>By leveraging Kerry Logistics’ extensive distribution network and supply chain solutions, the partners aim to reduce waste, prolong battery lifecycles, and improve overall supply chain efficiency.</w:t>
      </w:r>
      <w:r/>
    </w:p>
    <w:p>
      <w:r/>
      <w:r>
        <w:t>Dave Tattersall, commercial director at Cellcycle, told Motor Transport: “The future of battery logistics requires expertise, efficiency, and a commitment to sustainability. By joining forces with Kerry Logistics, we can provide a complete solution for businesses handling batteries—whether it’s storage, transport, compliance, or end-of-life management.”</w:t>
      </w:r>
      <w:r/>
    </w:p>
    <w:p>
      <w:r/>
      <w:r>
        <w:t>Ian Dodsworth, financial director at Kerry Logistics, added: “We are excited to collaborate with Cellcycle to strengthen the infrastructure supporting the growing battery market. Our logistics expertise, combined with Cellcycle’s deep industry knowledge, will provide businesses with innovative, reliable, and sustainable battery supply chain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https://www.cellcycle.co.uk/cellcycle-wins-funding-for-new-recycling-process/</w:t>
        </w:r>
      </w:hyperlink>
      <w:r>
        <w:t xml:space="preserve"> - Cellcycle has secured funding to develop a bio-based recycling process for lithium batteries, aiming to enhance sustainable disposal solutions.</w:t>
      </w:r>
      <w:r/>
    </w:p>
    <w:p>
      <w:pPr>
        <w:pStyle w:val="ListNumber"/>
        <w:spacing w:line="240" w:lineRule="auto"/>
        <w:ind w:left="720"/>
      </w:pPr>
      <w:r/>
      <w:hyperlink r:id="rId11">
        <w:r>
          <w:rPr>
            <w:color w:val="0000EE"/>
            <w:u w:val="single"/>
          </w:rPr>
          <w:t>https://www.cellcycle.co.uk/ev-lithium-battery-recycling-paving-the-way-for-a-sustainable-future/</w:t>
        </w:r>
      </w:hyperlink>
      <w:r>
        <w:t xml:space="preserve"> - Cellcycle is addressing the environmental challenges of end-of-life lithium batteries by promoting a circular economy for EV batteries in the UK.</w:t>
      </w:r>
      <w:r/>
    </w:p>
    <w:p>
      <w:pPr>
        <w:pStyle w:val="ListNumber"/>
        <w:spacing w:line="240" w:lineRule="auto"/>
        <w:ind w:left="720"/>
      </w:pPr>
      <w:r/>
      <w:hyperlink r:id="rId12">
        <w:r>
          <w:rPr>
            <w:color w:val="0000EE"/>
            <w:u w:val="single"/>
          </w:rPr>
          <w:t>https://www.cellcycle.co.uk/lithium-battery-recycling-about-us/</w:t>
        </w:r>
      </w:hyperlink>
      <w:r>
        <w:t xml:space="preserve"> - Cellcycle, launched by the SER Group in 2020, is a UK leader in advanced battery recycling, focusing on sustainable solutions for various battery types.</w:t>
      </w:r>
      <w:r/>
    </w:p>
    <w:p>
      <w:pPr>
        <w:pStyle w:val="ListNumber"/>
        <w:spacing w:line="240" w:lineRule="auto"/>
        <w:ind w:left="720"/>
      </w:pPr>
      <w:r/>
      <w:hyperlink r:id="rId13">
        <w:r>
          <w:rPr>
            <w:color w:val="0000EE"/>
            <w:u w:val="single"/>
          </w:rPr>
          <w:t>https://www.cellcycle.co.uk/sectors/e-mobility-lithium-battery-recycling/</w:t>
        </w:r>
      </w:hyperlink>
      <w:r>
        <w:t xml:space="preserve"> - Cellcycle offers tailored recycling services for the e-mobility sector, ensuring safe and efficient collection and transportation of batteries from electric vehicles.</w:t>
      </w:r>
      <w:r/>
    </w:p>
    <w:p>
      <w:pPr>
        <w:pStyle w:val="ListNumber"/>
        <w:spacing w:line="240" w:lineRule="auto"/>
        <w:ind w:left="720"/>
      </w:pPr>
      <w:r/>
      <w:hyperlink r:id="rId14">
        <w:r>
          <w:rPr>
            <w:color w:val="0000EE"/>
            <w:u w:val="single"/>
          </w:rPr>
          <w:t>https://www.cellcycle.co.uk/lithium-battery-recycling-services/the-complete-lithium-battery-solution/?gad_source=1&amp;gbraid=0AAAAAoxgReadC8vAvPsorS0oQGild6vVS</w:t>
        </w:r>
      </w:hyperlink>
      <w:r>
        <w:t xml:space="preserve"> - Cellcycle provides a comprehensive end-of-life lithium-ion battery solution, including collection, asset management, recycling, and certification services.</w:t>
      </w:r>
      <w:r/>
    </w:p>
    <w:p>
      <w:pPr>
        <w:pStyle w:val="ListNumber"/>
        <w:spacing w:line="240" w:lineRule="auto"/>
        <w:ind w:left="720"/>
      </w:pPr>
      <w:r/>
      <w:hyperlink r:id="rId15">
        <w:r>
          <w:rPr>
            <w:color w:val="0000EE"/>
            <w:u w:val="single"/>
          </w:rPr>
          <w:t>https://www.sdcexec.com/transportation/press-release/10308979/kerry-logistics-kerry-logistics-expands-network-in-the-uk</w:t>
        </w:r>
      </w:hyperlink>
      <w:r>
        <w:t xml:space="preserve"> - Kerry Logistics has expanded its network in the UK, enhancing its logistics capabilities to support various industries, including battery supply chains.</w:t>
      </w:r>
      <w:r/>
    </w:p>
    <w:p>
      <w:pPr>
        <w:pStyle w:val="ListNumber"/>
        <w:spacing w:line="240" w:lineRule="auto"/>
        <w:ind w:left="720"/>
      </w:pPr>
      <w:r/>
      <w:hyperlink r:id="rId16">
        <w:r>
          <w:rPr>
            <w:color w:val="0000EE"/>
            <w:u w:val="single"/>
          </w:rPr>
          <w:t>https://news.google.com/rss/articles/CBMiwAFBVV95cUxPbXNDVHlGTTEtZjJaUUpTMUlSY21YSVJIYURnTlpWNGJKVXcyeDY0b1lzZ1NyNlRYcWh3NUpKRWV3SmhETjA2Z1B1ZGdTVHRfd0hNNXBOOFpZNl9DNFRYT0U1RXBqRmU0eFk4cjgwRmFsaG9vUGhDYWotekRkZS12eVFNUEltQlBJa3BnbldudDRjZXFiMmIyTmoyYXZ4SlNONi1HVGFZX1I2WktKTGpLSjIxeWFMNzFjdFppMVZwbV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llcycle.co.uk/cellcycle-wins-funding-for-new-recycling-process/" TargetMode="External"/><Relationship Id="rId11" Type="http://schemas.openxmlformats.org/officeDocument/2006/relationships/hyperlink" Target="https://www.cellcycle.co.uk/ev-lithium-battery-recycling-paving-the-way-for-a-sustainable-future/" TargetMode="External"/><Relationship Id="rId12" Type="http://schemas.openxmlformats.org/officeDocument/2006/relationships/hyperlink" Target="https://www.cellcycle.co.uk/lithium-battery-recycling-about-us/" TargetMode="External"/><Relationship Id="rId13" Type="http://schemas.openxmlformats.org/officeDocument/2006/relationships/hyperlink" Target="https://www.cellcycle.co.uk/sectors/e-mobility-lithium-battery-recycling/" TargetMode="External"/><Relationship Id="rId14" Type="http://schemas.openxmlformats.org/officeDocument/2006/relationships/hyperlink" Target="https://www.cellcycle.co.uk/lithium-battery-recycling-services/the-complete-lithium-battery-solution/?gad_source=1&amp;gbraid=0AAAAAoxgReadC8vAvPsorS0oQGild6vVS" TargetMode="External"/><Relationship Id="rId15" Type="http://schemas.openxmlformats.org/officeDocument/2006/relationships/hyperlink" Target="https://www.sdcexec.com/transportation/press-release/10308979/kerry-logistics-kerry-logistics-expands-network-in-the-uk" TargetMode="External"/><Relationship Id="rId16" Type="http://schemas.openxmlformats.org/officeDocument/2006/relationships/hyperlink" Target="https://news.google.com/rss/articles/CBMiwAFBVV95cUxPbXNDVHlGTTEtZjJaUUpTMUlSY21YSVJIYURnTlpWNGJKVXcyeDY0b1lzZ1NyNlRYcWh3NUpKRWV3SmhETjA2Z1B1ZGdTVHRfd0hNNXBOOFpZNl9DNFRYT0U1RXBqRmU0eFk4cjgwRmFsaG9vUGhDYWotekRkZS12eVFNUEltQlBJa3BnbldudDRjZXFiMmIyTmoyYXZ4SlNONi1HVGFZX1I2WktKTGpLSjIxeWFMNzFjdFppMVZwbV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