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to transform e-procurement: from process overhaul to AI-driven optimisation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Procurement has evolved considerably from its traditional role to becoming a vital strategic element within organisations, driving operational efficiency, cost savings, and supplier innovation. Nevertheless, many companies still find it challenging to modernise their procurement processes. According to Spend Matters, this struggle often stems not from a lack of technology but from an inability to effectively align workflows, stakeholder collaboration, and automation.</w:t>
      </w:r>
      <w:r/>
    </w:p>
    <w:p>
      <w:r/>
      <w:r>
        <w:t>To navigate the complexities of e-procurement transformation successfully, organisations are encouraged to follow a structured journey that transitions from basic digitalisation to advanced AI-driven procurement capabilities. This progression aims to facilitate smarter decision-making, enhance compliance, and optimise supply chain performance.</w:t>
      </w:r>
      <w:r/>
    </w:p>
    <w:p>
      <w:r/>
      <w:r>
        <w:t xml:space="preserve">The initial step in this transformation is to strengthen procurement processes prior to introducing automation. Automation's effectiveness is directly tied to the quality of the processes it supports. Many organisations mistakenly attempt to digitise inefficient procurement workflows, thereby exacerbating existing problems. Before implementing automation technologies, procurement teams should focus on streamlining their processes, enforcing governance protocols, and standardising purchasing behaviours. </w:t>
      </w:r>
      <w:r/>
    </w:p>
    <w:p>
      <w:r/>
      <w:r>
        <w:t>Several common breakdown points in e-procurement processes include fragmented catalogues and supplier management, which can lead to pricing discrepancies and procurement delays, as well as approval workflow bottlenecks caused by manual processes. Additionally, a lack of visibility into budgets and contracts can result in exceeding allocations or violating terms, while disjointed receiving and inventory management can disrupt stock levels.</w:t>
      </w:r>
      <w:r/>
    </w:p>
    <w:p>
      <w:r/>
      <w:r>
        <w:t>To address these challenges, organisations can implement structured data validation for supplier onboarding, automate approval workflows based on defined criteria, integrate procurement with budgeting and contract compliance, and enhance receiving and inventory tracking using automated validation and AI-driven demand forecasting.</w:t>
      </w:r>
      <w:r/>
    </w:p>
    <w:p>
      <w:r/>
      <w:r>
        <w:t>The second crucial step involves aligning procurement with stakeholder collaboration, as procurement should not operate in isolation. When procurement lacks insight into budgetary constraints or supplier performance, inefficiencies can arise. A collaborative procurement model fosters cooperation among finance, IT, and operations, optimising purchasing strategies and supplier relationships.</w:t>
      </w:r>
      <w:r/>
    </w:p>
    <w:p>
      <w:r/>
      <w:r>
        <w:t>Challenges to this integration commonly include a lack of cross-department cooperation, poor supplier collaboration, limited data visibility for informed decision-making, and redundant requisitioning methods leading to off-contract purchases. Organisations can address these issues by ensuring real-time validation against budgets and contracts, enabling supplier self-service through procurement portals, and introducing AI-guided buying to enhance the user experience.</w:t>
      </w:r>
      <w:r/>
    </w:p>
    <w:p>
      <w:r/>
      <w:r>
        <w:t>The third step focuses on implementing appropriate procurement technology. Procurement technology should serve to drive efficiency rather than merely automate existing processes. Key features of effective procurement solutions include AI-powered catalog optimisation, automated requisitioning, real-time purchase order collaboration, and mobile integration for inventory tracking. These tools can significantly enhance supplier risk management and streamline order fulfilment.</w:t>
      </w:r>
      <w:r/>
    </w:p>
    <w:p>
      <w:r/>
      <w:r>
        <w:t>Finally, continuous optimisation is vital to the e-procurement transformation journey. This transformation is an ongoing process that requires organisations to leverage AI-driven insights and benchmarking metrics to adapt to market changes effectively. Strategies for maintaining efficiency include expanding supplier e-procurement compliance, utilising predictive analytics for effective procurement planning, and enhancing compliance and fraud prevention through AI techniques.</w:t>
      </w:r>
      <w:r/>
    </w:p>
    <w:p>
      <w:r/>
      <w:r>
        <w:t>In conclusion, achieving a high-performing e-procurement function necessitates a multifaceted approach. Organisations are advised to optimise their processes prior to automating to prevent further inefficiencies. Strengthening integration with finance, IT, and suppliers is essential, as is the ongoing refinement of procurement operations through strategic sourcing and data-driven insights. These steps can collectively transform procurement into a cost-efficient and compliant function, integral to overall business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https://ceoweekly.com/procurement-transformation-and-the-role-of-e-procurement-systems/</w:t>
        </w:r>
      </w:hyperlink>
      <w:r>
        <w:t xml:space="preserve"> - This article discusses how procurement has evolved into a strategic element within organizations, driving operational efficiency and cost savings, aligning with the article's assertion about procurement's transformation.</w:t>
      </w:r>
      <w:r/>
    </w:p>
    <w:p>
      <w:pPr>
        <w:pStyle w:val="ListNumber"/>
        <w:spacing w:line="240" w:lineRule="auto"/>
        <w:ind w:left="720"/>
      </w:pPr>
      <w:r/>
      <w:hyperlink r:id="rId11">
        <w:r>
          <w:rPr>
            <w:color w:val="0000EE"/>
            <w:u w:val="single"/>
          </w:rPr>
          <w:t>https://proqsmart.com/blog/eprocurement-and-digital-purchase-orders-the-future-of-procurement/</w:t>
        </w:r>
      </w:hyperlink>
      <w:r>
        <w:t xml:space="preserve"> - The piece highlights the challenges organizations face in modernizing procurement processes, emphasizing the need for effective alignment of workflows and stakeholder collaboration, which mirrors the article's discussion on these challenges.</w:t>
      </w:r>
      <w:r/>
    </w:p>
    <w:p>
      <w:pPr>
        <w:pStyle w:val="ListNumber"/>
        <w:spacing w:line="240" w:lineRule="auto"/>
        <w:ind w:left="720"/>
      </w:pPr>
      <w:r/>
      <w:hyperlink r:id="rId12">
        <w:r>
          <w:rPr>
            <w:color w:val="0000EE"/>
            <w:u w:val="single"/>
          </w:rPr>
          <w:t>https://shop.machinemfg.com/procurement-transformation-a-holistic-approach-with-technology-integration/</w:t>
        </w:r>
      </w:hyperlink>
      <w:r>
        <w:t xml:space="preserve"> - This source outlines a structured journey for e-procurement transformation, from basic digitalization to advanced AI-driven capabilities, supporting the article's recommendation for a phased approach to e-procurement transformation.</w:t>
      </w:r>
      <w:r/>
    </w:p>
    <w:p>
      <w:pPr>
        <w:pStyle w:val="ListNumber"/>
        <w:spacing w:line="240" w:lineRule="auto"/>
        <w:ind w:left="720"/>
      </w:pPr>
      <w:r/>
      <w:hyperlink r:id="rId13">
        <w:r>
          <w:rPr>
            <w:color w:val="0000EE"/>
            <w:u w:val="single"/>
          </w:rPr>
          <w:t>https://www.opstream.ai/blog/navigating-digital-transformation-in-procurement/</w:t>
        </w:r>
      </w:hyperlink>
      <w:r>
        <w:t xml:space="preserve"> - The article emphasizes the importance of strengthening procurement processes before introducing automation, aligning with the article's advice to streamline processes prior to implementing automation technologies.</w:t>
      </w:r>
      <w:r/>
    </w:p>
    <w:p>
      <w:pPr>
        <w:pStyle w:val="ListNumber"/>
        <w:spacing w:line="240" w:lineRule="auto"/>
        <w:ind w:left="720"/>
      </w:pPr>
      <w:r/>
      <w:hyperlink r:id="rId14">
        <w:r>
          <w:rPr>
            <w:color w:val="0000EE"/>
            <w:u w:val="single"/>
          </w:rPr>
          <w:t>https://www.tyasuite.com/blog/post/procurement-transformation?utm_campa=</w:t>
        </w:r>
      </w:hyperlink>
      <w:r>
        <w:t xml:space="preserve"> - This guide discusses the necessity of aligning procurement with stakeholder collaboration and implementing appropriate procurement technology, echoing the article's emphasis on these steps for successful e-procurement transformation.</w:t>
      </w:r>
      <w:r/>
    </w:p>
    <w:p>
      <w:pPr>
        <w:pStyle w:val="ListNumber"/>
        <w:spacing w:line="240" w:lineRule="auto"/>
        <w:ind w:left="720"/>
      </w:pPr>
      <w:r/>
      <w:hyperlink r:id="rId15">
        <w:r>
          <w:rPr>
            <w:color w:val="0000EE"/>
            <w:u w:val="single"/>
          </w:rPr>
          <w:t>https://cpostrategy.media/blog/2025/01/30/digital-procurement-transformation-a-blueprint-for-competitive-advantage/</w:t>
        </w:r>
      </w:hyperlink>
      <w:r>
        <w:t xml:space="preserve"> - The article highlights the importance of continuous optimization in e-procurement transformation, supporting the article's point about the ongoing nature of this process and the need for continuous refinement.</w:t>
      </w:r>
      <w:r/>
    </w:p>
    <w:p>
      <w:pPr>
        <w:pStyle w:val="ListNumber"/>
        <w:spacing w:line="240" w:lineRule="auto"/>
        <w:ind w:left="720"/>
      </w:pPr>
      <w:r/>
      <w:hyperlink r:id="rId16">
        <w:r>
          <w:rPr>
            <w:color w:val="0000EE"/>
            <w:u w:val="single"/>
          </w:rPr>
          <w:t>https://spendmatters.com/2025/05/01/how-to-implement-a-future-ready-e-procurement-function/?utm_source=rss&amp;utm_medium=rss&amp;utm_campaign=how-to-implement-a-future-ready-e-procurement-function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eoweekly.com/procurement-transformation-and-the-role-of-e-procurement-systems/" TargetMode="External"/><Relationship Id="rId11" Type="http://schemas.openxmlformats.org/officeDocument/2006/relationships/hyperlink" Target="https://proqsmart.com/blog/eprocurement-and-digital-purchase-orders-the-future-of-procurement/" TargetMode="External"/><Relationship Id="rId12" Type="http://schemas.openxmlformats.org/officeDocument/2006/relationships/hyperlink" Target="https://shop.machinemfg.com/procurement-transformation-a-holistic-approach-with-technology-integration/" TargetMode="External"/><Relationship Id="rId13" Type="http://schemas.openxmlformats.org/officeDocument/2006/relationships/hyperlink" Target="https://www.opstream.ai/blog/navigating-digital-transformation-in-procurement/" TargetMode="External"/><Relationship Id="rId14" Type="http://schemas.openxmlformats.org/officeDocument/2006/relationships/hyperlink" Target="https://www.tyasuite.com/blog/post/procurement-transformation?utm_campa=" TargetMode="External"/><Relationship Id="rId15" Type="http://schemas.openxmlformats.org/officeDocument/2006/relationships/hyperlink" Target="https://cpostrategy.media/blog/2025/01/30/digital-procurement-transformation-a-blueprint-for-competitive-advantage/" TargetMode="External"/><Relationship Id="rId16" Type="http://schemas.openxmlformats.org/officeDocument/2006/relationships/hyperlink" Target="https://spendmatters.com/2025/05/01/how-to-implement-a-future-ready-e-procurement-function/?utm_source=rss&amp;utm_medium=rss&amp;utm_campaign=how-to-implement-a-future-ready-e-procurement-fun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