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MatchLog and Maersk collaborate to overhaul container logistics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MatchLog, a technology-driven logistics company, has announced a collaboration with Maersk, one of the world’s leading shipping firms, aimed at transforming equipment optimisation in India. This partnership seeks to address significant challenges within the country’s logistics ecosystem, which has a throughput capacity of 20 million twenty-foot equivalent units (TEUs) annually.</w:t>
      </w:r>
      <w:r/>
    </w:p>
    <w:p>
      <w:r/>
      <w:r>
        <w:t>The primary objectives of the collaboration include enhancing container turnaround times, improving asset yields for shipping lines, and ultimately reducing the logistics cost index for India. Specifically, the initiative aims to foster better asset utilisation by supporting two-way laden movements, which is crucial in an industry where operational efficiency directly impacts costs.</w:t>
      </w:r>
      <w:r/>
    </w:p>
    <w:p>
      <w:r/>
      <w:r>
        <w:t>MatchLog’s innovative solutions involve the deployment of automated StreetTurn yards located strategically in key industrial clusters. These facilities will facilitate critical functions such as container surveying, minor repairs, and cleaning, thereby ensuring that containers are ready for export in a timely manner. Additionally, MatchLog offers a digital platform that provides real-time visibility and automated container matching, which promises to streamline operational processes across the logistics landscape.</w:t>
      </w:r>
      <w:r/>
    </w:p>
    <w:p>
      <w:r/>
      <w:r>
        <w:t>Maersk’s decision to partner with MatchLog stems from its ongoing commitment to operational excellence and efforts to reduce logistics costs. The synergy between MatchLog’s technological advancements and Maersk’s strategic objectives illustrates the potential for a scalable model of equipment optimisation in India.</w:t>
      </w:r>
      <w:r/>
    </w:p>
    <w:p>
      <w:r/>
      <w:r>
        <w:t>Dhruv Taneja, Founder and Global CEO of MatchLog Solutions, emphasised the significance of this collaboration, stating, “This collaboration with Maersk is a significant milestone, not just for MatchLog but for the entire logistics ecosystem in India. By leveraging our innovative technology and process automation, we are contributing to a more efficient, cost-effective, and sustainable supply chain.”</w:t>
      </w:r>
      <w:r/>
    </w:p>
    <w:p>
      <w:r/>
      <w:r>
        <w:t>The partnership reflects the increasing importance of container equipment optimisation in enhancing logistical efficiencies and reducing costs, which in turn reinforces India’s role as a vital participant in the global shipping and logistics market. As this collaboration unfolds, it may offer insights into the future of logistics in a rapidly evolving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https://www.thehindubusinessline.com/economy/logistics/global-container-giant-msc-picks-indian-logistics-start-up-matchlog-to-drive-efficiencies-and-lower-costs/article29672483.ece</w:t>
        </w:r>
      </w:hyperlink>
      <w:r>
        <w:t xml:space="preserve"> - This article discusses MSC's partnership with MatchLog to enhance container logistics efficiency in India, aligning with MatchLog's focus on optimizing container turnaround times and reducing logistics costs.</w:t>
      </w:r>
      <w:r/>
    </w:p>
    <w:p>
      <w:pPr>
        <w:pStyle w:val="ListNumber"/>
        <w:spacing w:line="240" w:lineRule="auto"/>
        <w:ind w:left="720"/>
      </w:pPr>
      <w:r/>
      <w:hyperlink r:id="rId11">
        <w:r>
          <w:rPr>
            <w:color w:val="0000EE"/>
            <w:u w:val="single"/>
          </w:rPr>
          <w:t>https://www.itln.in/logistics/matchlog-collaborates-with-dahnay-for-sustainable-logistics-1352119</w:t>
        </w:r>
      </w:hyperlink>
      <w:r>
        <w:t xml:space="preserve"> - This piece highlights MatchLog's collaboration with DahNAY to repurpose import containers for export bookings, aiming to minimize empty container movements and reduce carbon emissions, supporting MatchLog's sustainability initiatives.</w:t>
      </w:r>
      <w:r/>
    </w:p>
    <w:p>
      <w:pPr>
        <w:pStyle w:val="ListNumber"/>
        <w:spacing w:line="240" w:lineRule="auto"/>
        <w:ind w:left="720"/>
      </w:pPr>
      <w:r/>
      <w:hyperlink r:id="rId12">
        <w:r>
          <w:rPr>
            <w:color w:val="0000EE"/>
            <w:u w:val="single"/>
          </w:rPr>
          <w:t>https://www.maersk.com/news/articles/2019/08/21/maersk-and-blackbuck-partner</w:t>
        </w:r>
      </w:hyperlink>
      <w:r>
        <w:t xml:space="preserve"> - This announcement details Maersk's partnership with BlackBuck to digitize the Indian export-import containerized trucking market, reflecting Maersk's commitment to operational excellence and cost reduction in logistics.</w:t>
      </w:r>
      <w:r/>
    </w:p>
    <w:p>
      <w:pPr>
        <w:pStyle w:val="ListNumber"/>
        <w:spacing w:line="240" w:lineRule="auto"/>
        <w:ind w:left="720"/>
      </w:pPr>
      <w:r/>
      <w:hyperlink r:id="rId13">
        <w:r>
          <w:rPr>
            <w:color w:val="0000EE"/>
            <w:u w:val="single"/>
          </w:rPr>
          <w:t>https://www.thehindubusinessline.com/economy/logistics/matchlog-aims-to-onboard-50000-transporters-in-the-next-two-years/article68484552.ece</w:t>
        </w:r>
      </w:hyperlink>
      <w:r>
        <w:t xml:space="preserve"> - This article outlines MatchLog's plans to onboard 50,000 transporters over the next two years, indicating the company's growth and its role in enhancing logistics efficiency in India.</w:t>
      </w:r>
      <w:r/>
    </w:p>
    <w:p>
      <w:pPr>
        <w:pStyle w:val="ListNumber"/>
        <w:spacing w:line="240" w:lineRule="auto"/>
        <w:ind w:left="720"/>
      </w:pPr>
      <w:r/>
      <w:hyperlink r:id="rId14">
        <w:r>
          <w:rPr>
            <w:color w:val="0000EE"/>
            <w:u w:val="single"/>
          </w:rPr>
          <w:t>https://www.logisticsoutlook.com/business/matchlog-partners-dahnay-for-sustainable-logistics</w:t>
        </w:r>
      </w:hyperlink>
      <w:r>
        <w:t xml:space="preserve"> - This report covers MatchLog's partnership with DahNAY to optimize supply chain management through efficient container triangulation, aiming to reduce carbon emissions and improve operational efficiency.</w:t>
      </w:r>
      <w:r/>
    </w:p>
    <w:p>
      <w:pPr>
        <w:pStyle w:val="ListNumber"/>
        <w:spacing w:line="240" w:lineRule="auto"/>
        <w:ind w:left="720"/>
      </w:pPr>
      <w:r/>
      <w:hyperlink r:id="rId15">
        <w:r>
          <w:rPr>
            <w:color w:val="0000EE"/>
            <w:u w:val="single"/>
          </w:rPr>
          <w:t>https://indiashippingnews.com/how-matchlogs-focusing-on-cutting-costs-carbon-emissions-across-logistics-sector/</w:t>
        </w:r>
      </w:hyperlink>
      <w:r>
        <w:t xml:space="preserve"> - This article discusses MatchLog's efforts to reduce logistics costs and carbon emissions by optimizing container movements, aligning with the company's objectives to enhance asset utilization and reduce the logistics cost index in India.</w:t>
      </w:r>
      <w:r/>
    </w:p>
    <w:p>
      <w:pPr>
        <w:pStyle w:val="ListNumber"/>
        <w:spacing w:line="240" w:lineRule="auto"/>
        <w:ind w:left="720"/>
      </w:pPr>
      <w:r/>
      <w:hyperlink r:id="rId16">
        <w:r>
          <w:rPr>
            <w:color w:val="0000EE"/>
            <w:u w:val="single"/>
          </w:rPr>
          <w:t>https://www.cargobreakingnews.com/matchlog-maersk-unite-to-boost-logistics-ops-in-india/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economy/logistics/global-container-giant-msc-picks-indian-logistics-start-up-matchlog-to-drive-efficiencies-and-lower-costs/article29672483.ece" TargetMode="External"/><Relationship Id="rId11" Type="http://schemas.openxmlformats.org/officeDocument/2006/relationships/hyperlink" Target="https://www.itln.in/logistics/matchlog-collaborates-with-dahnay-for-sustainable-logistics-1352119" TargetMode="External"/><Relationship Id="rId12" Type="http://schemas.openxmlformats.org/officeDocument/2006/relationships/hyperlink" Target="https://www.maersk.com/news/articles/2019/08/21/maersk-and-blackbuck-partner" TargetMode="External"/><Relationship Id="rId13" Type="http://schemas.openxmlformats.org/officeDocument/2006/relationships/hyperlink" Target="https://www.thehindubusinessline.com/economy/logistics/matchlog-aims-to-onboard-50000-transporters-in-the-next-two-years/article68484552.ece" TargetMode="External"/><Relationship Id="rId14" Type="http://schemas.openxmlformats.org/officeDocument/2006/relationships/hyperlink" Target="https://www.logisticsoutlook.com/business/matchlog-partners-dahnay-for-sustainable-logistics" TargetMode="External"/><Relationship Id="rId15" Type="http://schemas.openxmlformats.org/officeDocument/2006/relationships/hyperlink" Target="https://indiashippingnews.com/how-matchlogs-focusing-on-cutting-costs-carbon-emissions-across-logistics-sector/" TargetMode="External"/><Relationship Id="rId16" Type="http://schemas.openxmlformats.org/officeDocument/2006/relationships/hyperlink" Target="https://www.cargobreakingnews.com/matchlog-maersk-unite-to-boost-logistics-ops-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