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Mobilink Bank and Daraz Pakistan team up to boost financial access and digital sales for MSMEs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Pakistan’s digital landscape has reached a significant milestone with the announcement of a strategic partnership between Mobilink Bank and Daraz Pakistan. This collaboration aims to enhance financial inclusion and accessibility for micro, small, and medium enterprises (MSMEs) across the country. The formal agreement was signed by Haaris Mahmood Chaudhary, President and CEO of Mobilink Bank, and Ehsan Saya, Managing Director of Daraz Pakistan &amp; Sri Lanka, in Islamabad.</w:t>
      </w:r>
      <w:r/>
    </w:p>
    <w:p>
      <w:r/>
      <w:r>
        <w:t>The joint initiative is positioned to provide tailored financing solutions to Daraz-affiliated MSMEs and women entrepreneurs, with amounts ranging from Rs25,000 to Rs3 million. This strategy not only aims to facilitate access to finance but also seeks to empower entrepreneurs through a comprehensive digital platform. Daraz will enable MSMEs to showcase their products online, effectively merging financial support with digital sales capabilities. This holistic approach is expected to enhance the sustainability and growth of small-scale businesses operating within Pakistan's evolving economic framework.</w:t>
      </w:r>
      <w:r/>
    </w:p>
    <w:p>
      <w:r/>
      <w:r>
        <w:t>During the signing ceremony, Chaudhary articulated the potential of this partnership, stating, “Our collaboration with Daraz offers two valuable growth pathways for MSMEs, especially women-led businesses: customized financial access and digital empowerment.” He emphasised the importance of these measures in fostering resilience and broadening the reach of these enterprises into the national e-commerce market.</w:t>
      </w:r>
      <w:r/>
    </w:p>
    <w:p>
      <w:r/>
      <w:r>
        <w:t>Ehsan Saya also underscored the commitment of Daraz towards supporting small businesses. He remarked, “This partnership with Mobilink Bank significantly strengthens our ability to support MSMEs, especially women entrepreneurs, by seamlessly integrating financial accessibility with the expansive reach of our digital marketplace.” The collaboration aims to cultivate an ecosystem conducive to the sustainable growth of entrepreneurs who are integral to strengthening the digital economy in Pakistan.</w:t>
      </w:r>
      <w:r/>
    </w:p>
    <w:p>
      <w:r/>
      <w:r>
        <w:t>A noteworthy aspect of this partnership is the emphasis on green financing. Mobilink Bank plans to extend its green financing initiatives to include home solar and e-bike financing for Daraz employees and suppliers. This initiative reflects a commitment not only to economic growth but also to environmental sustainability, thereby contributing to a broader value chain that fosters financial inclusion.</w:t>
      </w:r>
      <w:r/>
    </w:p>
    <w:p>
      <w:r/>
      <w:r>
        <w:t>Additionally, both institutions are looking to innovate further by introducing QR code-based payment options for Daraz deliveries, enhancing the customer experience by providing increased convenience and security. Mobilink Bank is also considering the introduction of cash deposit facilities at local branches, aimed at offering Daraz sellers improved flexibility in managing their finances.</w:t>
      </w:r>
      <w:r/>
    </w:p>
    <w:p>
      <w:r/>
      <w:r>
        <w:t>The collaboration between Mobilink Bank and Daraz Pakistan signals a concerted effort to bolster Pakistan's entrepreneurial ecosystem. By marrying financial solutions with digital integration, the partnership seeks to empower individuals and businesses alike, ultimately contributing to a more inclusive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https://theazb.com/mobilink-bank-and-daraz-partner-in-an-industry-first-linkage-to-empower-women-entrepreneurs/</w:t>
        </w:r>
      </w:hyperlink>
      <w:r>
        <w:t xml:space="preserve"> - This article discusses the partnership between Mobilink Microfinance Bank and Daraz Pakistan aimed at empowering women entrepreneurs by enabling them to become sellers on Daraz, thereby promoting financial inclusion and supporting small and medium-sized enterprises (SMEs).</w:t>
      </w:r>
      <w:r/>
    </w:p>
    <w:p>
      <w:pPr>
        <w:pStyle w:val="ListNumber"/>
        <w:spacing w:line="240" w:lineRule="auto"/>
        <w:ind w:left="720"/>
      </w:pPr>
      <w:r/>
      <w:hyperlink r:id="rId11">
        <w:r>
          <w:rPr>
            <w:color w:val="0000EE"/>
            <w:u w:val="single"/>
          </w:rPr>
          <w:t>https://pkrevenue.com/mobilink-bank-daraz-facilitate-women-entrepreneurs/</w:t>
        </w:r>
      </w:hyperlink>
      <w:r>
        <w:t xml:space="preserve"> - This source details the collaboration between Mobilink Microfinance Bank and Daraz Pakistan to facilitate women entrepreneurs by allowing them to become sellers on Daraz, offering a 0% commission for the first three months to help them set up their businesses.</w:t>
      </w:r>
      <w:r/>
    </w:p>
    <w:p>
      <w:pPr>
        <w:pStyle w:val="ListNumber"/>
        <w:spacing w:line="240" w:lineRule="auto"/>
        <w:ind w:left="720"/>
      </w:pPr>
      <w:r/>
      <w:hyperlink r:id="rId12">
        <w:r>
          <w:rPr>
            <w:color w:val="0000EE"/>
            <w:u w:val="single"/>
          </w:rPr>
          <w:t>https://mobilinkbank.com/press-release/mmbl-launches-programs-to-empower-women-entrepreneurs-and-farmers</w:t>
        </w:r>
      </w:hyperlink>
      <w:r>
        <w:t xml:space="preserve"> - This press release from Mobilink Microfinance Bank outlines their initiatives, including the partnership with Daraz, to empower women entrepreneurs and support small and medium-sized farmers in Pakistan.</w:t>
      </w:r>
      <w:r/>
    </w:p>
    <w:p>
      <w:pPr>
        <w:pStyle w:val="ListNumber"/>
        <w:spacing w:line="240" w:lineRule="auto"/>
        <w:ind w:left="720"/>
      </w:pPr>
      <w:r/>
      <w:hyperlink r:id="rId13">
        <w:r>
          <w:rPr>
            <w:color w:val="0000EE"/>
            <w:u w:val="single"/>
          </w:rPr>
          <w:t>https://www.globenewswire.com/en/news-release/2022/09/15/2517108/0/en/VEON-s-Mobilink-Microfinance-Bank-Promotes-Financial-Inclusion-and-Supports-Farmers-with-Programmes-to-Drive-Economic-Prosperity-in-Pakistan.html</w:t>
        </w:r>
      </w:hyperlink>
      <w:r>
        <w:t xml:space="preserve"> - This article highlights Mobilink Microfinance Bank's efforts to promote financial inclusion and support farmers in Pakistan, including their collaboration with Daraz to empower women entrepreneurs.</w:t>
      </w:r>
      <w:r/>
    </w:p>
    <w:p>
      <w:pPr>
        <w:pStyle w:val="ListNumber"/>
        <w:spacing w:line="240" w:lineRule="auto"/>
        <w:ind w:left="720"/>
      </w:pPr>
      <w:r/>
      <w:hyperlink r:id="rId14">
        <w:r>
          <w:rPr>
            <w:color w:val="0000EE"/>
            <w:u w:val="single"/>
          </w:rPr>
          <w:t>https://www.brecorder.com/news/40135122/mmbl-partners-with-daraz-to-facilitate-women-entrepreneurs</w:t>
        </w:r>
      </w:hyperlink>
      <w:r>
        <w:t xml:space="preserve"> - This news piece reports on the partnership between Mobilink Microfinance Bank and Daraz Pakistan to facilitate women entrepreneurs by enabling them to become sellers on Daraz, aiming to promote SMEs and women's financial inclusion.</w:t>
      </w:r>
      <w:r/>
    </w:p>
    <w:p>
      <w:pPr>
        <w:pStyle w:val="ListNumber"/>
        <w:spacing w:line="240" w:lineRule="auto"/>
        <w:ind w:left="720"/>
      </w:pPr>
      <w:r/>
      <w:hyperlink r:id="rId15">
        <w:r>
          <w:rPr>
            <w:color w:val="0000EE"/>
            <w:u w:val="single"/>
          </w:rPr>
          <w:t>https://propakistani.pk/2021/11/22/mobilink-microfinance-bank-and-daraz-partner-to-empower-women-entrepreneurs/</w:t>
        </w:r>
      </w:hyperlink>
      <w:r>
        <w:t xml:space="preserve"> - This article discusses the partnership between Mobilink Microfinance Bank and Daraz Pakistan to empower women entrepreneurs by enabling them to become sellers on Daraz, offering a 0% commission for the first three months to help them set up their businesses.</w:t>
      </w:r>
      <w:r/>
    </w:p>
    <w:p>
      <w:pPr>
        <w:pStyle w:val="ListNumber"/>
        <w:spacing w:line="240" w:lineRule="auto"/>
        <w:ind w:left="720"/>
      </w:pPr>
      <w:r/>
      <w:hyperlink r:id="rId16">
        <w:r>
          <w:rPr>
            <w:color w:val="0000EE"/>
            <w:u w:val="single"/>
          </w:rPr>
          <w:t>https://www.nation.com.pk/01-May-2025/mobilink-bank-daraz-pakistan-partner-to-empower-msmes-through-access-to-finance-digital-enablement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azb.com/mobilink-bank-and-daraz-partner-in-an-industry-first-linkage-to-empower-women-entrepreneurs/" TargetMode="External"/><Relationship Id="rId11" Type="http://schemas.openxmlformats.org/officeDocument/2006/relationships/hyperlink" Target="https://pkrevenue.com/mobilink-bank-daraz-facilitate-women-entrepreneurs/" TargetMode="External"/><Relationship Id="rId12" Type="http://schemas.openxmlformats.org/officeDocument/2006/relationships/hyperlink" Target="https://mobilinkbank.com/press-release/mmbl-launches-programs-to-empower-women-entrepreneurs-and-farmers" TargetMode="External"/><Relationship Id="rId13" Type="http://schemas.openxmlformats.org/officeDocument/2006/relationships/hyperlink" Target="https://www.globenewswire.com/en/news-release/2022/09/15/2517108/0/en/VEON-s-Mobilink-Microfinance-Bank-Promotes-Financial-Inclusion-and-Supports-Farmers-with-Programmes-to-Drive-Economic-Prosperity-in-Pakistan.html" TargetMode="External"/><Relationship Id="rId14" Type="http://schemas.openxmlformats.org/officeDocument/2006/relationships/hyperlink" Target="https://www.brecorder.com/news/40135122/mmbl-partners-with-daraz-to-facilitate-women-entrepreneurs" TargetMode="External"/><Relationship Id="rId15" Type="http://schemas.openxmlformats.org/officeDocument/2006/relationships/hyperlink" Target="https://propakistani.pk/2021/11/22/mobilink-microfinance-bank-and-daraz-partner-to-empower-women-entrepreneurs/" TargetMode="External"/><Relationship Id="rId16" Type="http://schemas.openxmlformats.org/officeDocument/2006/relationships/hyperlink" Target="https://www.nation.com.pk/01-May-2025/mobilink-bank-daraz-pakistan-partner-to-empower-msmes-through-access-to-finance-digital-enabl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