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launches Open Automation Movement to revolutionise industrial efficiency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5 May 2025, Schneider Electric, a prominent global entity in energy management and automation, unveiled the Open Automation Movement in India, an initiative aimed at transforming industrial automation through open, software-defined technologies. This movement seeks to provide industries with flexible, vendor-agnostic automation solutions that transcend traditional, restrictive systems. The announcement signifies a strategic shift towards enhancing operational efficiency and sustainability, essential for India’s industrial aspirations.</w:t>
      </w:r>
      <w:r/>
    </w:p>
    <w:p>
      <w:r/>
      <w:r>
        <w:t>The Open Automation Movement proposes to unify various stakeholders including industry bodies, engineers, developers, and other significant figures to promote the benefits of open automation. This collaborative approach aims to catalyse the adoption of adaptable technologies amongst businesses seeking to enhance operational agility and accelerate digital transformation while prioritising sustainable practices.</w:t>
      </w:r>
      <w:r/>
    </w:p>
    <w:p>
      <w:r/>
      <w:r>
        <w:t>Deepak Sharma, Zone President and Managing Director of Schneider Electric India, articulated the vision behind this initiative, stating, “The key to unlocking India’s Viksit Bharat potential lies in the bold shift towards intelligent, sustainable, and future-proof industrialization." Sharma highlighted that the movement is not merely a technological advancement, but a call for industries to move away from outdated systems that hinder growth and efficiency. By focusing on interoperability and data extraction capabilities, Schneider Electric believes it can provide the essential connectivity for advanced analytics, regardless of whether the data is processed at the edge or in the cloud.</w:t>
      </w:r>
      <w:r/>
    </w:p>
    <w:p>
      <w:r/>
      <w:r>
        <w:t>The context for this initiative is India’s need to modernise its industrial framework, which is crucial for achieving its global economic objectives. Traditional single-vendor systems have created maintenance challenges and stifled flexibility and data transparency, elements that are increasingly vital in modern markets. Schneider Electric’s Open Automation Movement aims to foster an ecosystem conducive to innovation and operational resilience by involving key stakeholders committed to democratizing access to automation tools.</w:t>
      </w:r>
      <w:r/>
    </w:p>
    <w:p>
      <w:r/>
      <w:r>
        <w:t>Essential to this initiative is the EcoStruxure™ Automation Expert (EAE) platform, which decouples hardware from software, simplifying system design and integration processes. Arvind Kakru, Vice President for Industrial Automation at Schneider Electric India, described this transition as a “fundamental revolution in industrial operations,” asserting that it would dismantle vendor dependencies while bridging the critical gap between IT and Operational Technology (OT), thereby optimising lifecycle management.</w:t>
      </w:r>
      <w:r/>
    </w:p>
    <w:p>
      <w:r/>
      <w:r>
        <w:t xml:space="preserve">Further expanding on the Open Automation Movement, Rajat Abbi, Vice President of Marketing at Schneider Electric India, noted the company's dedication to liberalising industrial automation. He emphasised the importance of demonstrating to potential users the significant benefits of transitioning to open, software-defined systems. </w:t>
      </w:r>
      <w:r/>
    </w:p>
    <w:p>
      <w:r/>
      <w:r>
        <w:t xml:space="preserve">Schneider Electric is engaging across various key sectors, including Water and Wastewater, Consumer Packaged Goods, Food and Beverage, and Life Sciences, reflecting a commitment to support diverse industrial needs. The movement is also expected to be particularly beneficial for small and medium enterprises, which often face barriers to advanced technologies due to financial constraints associated with traditional vendor lock-ins. </w:t>
      </w:r>
      <w:r/>
    </w:p>
    <w:p>
      <w:r/>
      <w:r>
        <w:t>The Open Automation Movement represents a significant step towards creating an inclusive and dynamic industrial landscape in India, aligning with the broader goals of efficiency and sustainability set by Schneider Electric.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https://www.se.com/in/en/work/campaign/local/elecrama-2025.jsp</w:t>
        </w:r>
      </w:hyperlink>
      <w:r>
        <w:t xml:space="preserve"> - Schneider Electric's participation in ELECRAMA 2025, showcasing their latest innovations in energy management and industrial automation, aligns with their commitment to India's industrial modernization and digital transformation.</w:t>
      </w:r>
      <w:r/>
    </w:p>
    <w:p>
      <w:pPr>
        <w:pStyle w:val="ListNumber"/>
        <w:spacing w:line="240" w:lineRule="auto"/>
        <w:ind w:left="720"/>
      </w:pPr>
      <w:r/>
      <w:hyperlink r:id="rId11">
        <w:r>
          <w:rPr>
            <w:color w:val="0000EE"/>
            <w:u w:val="single"/>
          </w:rPr>
          <w:t>https://www.se.com/in/en/about-us/newsroom/news/press-releases/biggest-ever-showcase-of-technology-innovation-by-schneider-electric-group-at-elecrama-2025-world%E2%80%99s-largest-electrical-show-67b5de3e1f4635336d07d673</w:t>
        </w:r>
      </w:hyperlink>
      <w:r>
        <w:t xml:space="preserve"> - Schneider Electric's announcement of plans to open three new manufacturing plants in India, including locations in Kolkata, Hyderabad, and Ahmednagar, demonstrates their strategic shift towards enhancing operational efficiency and sustainability in the country.</w:t>
      </w:r>
      <w:r/>
    </w:p>
    <w:p>
      <w:pPr>
        <w:pStyle w:val="ListNumber"/>
        <w:spacing w:line="240" w:lineRule="auto"/>
        <w:ind w:left="720"/>
      </w:pPr>
      <w:r/>
      <w:hyperlink r:id="rId12">
        <w:r>
          <w:rPr>
            <w:color w:val="0000EE"/>
            <w:u w:val="single"/>
          </w:rPr>
          <w:t>https://www.business-standard.com/companies/news/schneider-electric-announces-plans-to-open-three-more-plants-in-india-125022200622_1.html</w:t>
        </w:r>
      </w:hyperlink>
      <w:r>
        <w:t xml:space="preserve"> - The article details Schneider Electric's commitment to India's growth ambitions, including the opening of new manufacturing plants and investments in digitalization and sustainability, supporting the Open Automation Movement's objectives.</w:t>
      </w:r>
      <w:r/>
    </w:p>
    <w:p>
      <w:pPr>
        <w:pStyle w:val="ListNumber"/>
        <w:spacing w:line="240" w:lineRule="auto"/>
        <w:ind w:left="720"/>
      </w:pPr>
      <w:r/>
      <w:hyperlink r:id="rId13">
        <w:r>
          <w:rPr>
            <w:color w:val="0000EE"/>
            <w:u w:val="single"/>
          </w:rPr>
          <w:t>https://energy.economictimes.indiatimes.com/news/renewable/ai-and-digitalization-to-drive-indias-renewable-energy-integration-schneider-electric/118570122</w:t>
        </w:r>
      </w:hyperlink>
      <w:r>
        <w:t xml:space="preserve"> - Schneider Electric's focus on AI and digitalization to drive India's renewable energy integration supports the Open Automation Movement's goal of promoting adaptable technologies for enhanced operational agility and digital transformation.</w:t>
      </w:r>
      <w:r/>
    </w:p>
    <w:p>
      <w:pPr>
        <w:pStyle w:val="ListNumber"/>
        <w:spacing w:line="240" w:lineRule="auto"/>
        <w:ind w:left="720"/>
      </w:pPr>
      <w:r/>
      <w:hyperlink r:id="rId14">
        <w:r>
          <w:rPr>
            <w:color w:val="0000EE"/>
            <w:u w:val="single"/>
          </w:rPr>
          <w:t>https://www.industrialautomationindia.in/news/schneider-electric-open-automation-digital-solutions-reduce-complexity-enhance-performance-sps-fair-2025</w:t>
        </w:r>
      </w:hyperlink>
      <w:r>
        <w:t xml:space="preserve"> - Schneider Electric's showcase of software-defined open automation solutions at the SPS Fair 2024 highlights their commitment to providing flexible, vendor-agnostic automation solutions, aligning with the Open Automation Movement's objectives.</w:t>
      </w:r>
      <w:r/>
    </w:p>
    <w:p>
      <w:pPr>
        <w:pStyle w:val="ListNumber"/>
        <w:spacing w:line="240" w:lineRule="auto"/>
        <w:ind w:left="720"/>
      </w:pPr>
      <w:r/>
      <w:hyperlink r:id="rId15">
        <w:r>
          <w:rPr>
            <w:color w:val="0000EE"/>
            <w:u w:val="single"/>
          </w:rPr>
          <w:t>https://www.industrialautomationindia.in/news/schneider-electric-elecrama-2025-energy-automation-innovations</w:t>
        </w:r>
      </w:hyperlink>
      <w:r>
        <w:t xml:space="preserve"> - Schneider Electric's presentation of next-generation energy and automation solutions at ELECRAMA 2025 underscores their dedication to enhancing sustainability, energy efficiency, and digital transformation in line with the Open Automation Movement's goals.</w:t>
      </w:r>
      <w:r/>
    </w:p>
    <w:p>
      <w:pPr>
        <w:pStyle w:val="ListNumber"/>
        <w:spacing w:line="240" w:lineRule="auto"/>
        <w:ind w:left="720"/>
      </w:pPr>
      <w:r/>
      <w:hyperlink r:id="rId16">
        <w:r>
          <w:rPr>
            <w:color w:val="0000EE"/>
            <w:u w:val="single"/>
          </w:rPr>
          <w:t>https://renewablewatch.in/2025/05/06/schneider-electric-india-announces-open-automation-movement-empowering-industries-for-complete-digital-transformation-and-flexible-integration/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om/in/en/work/campaign/local/elecrama-2025.jsp" TargetMode="External"/><Relationship Id="rId11" Type="http://schemas.openxmlformats.org/officeDocument/2006/relationships/hyperlink" Target="https://www.se.com/in/en/about-us/newsroom/news/press-releases/biggest-ever-showcase-of-technology-innovation-by-schneider-electric-group-at-elecrama-2025-world%E2%80%99s-largest-electrical-show-67b5de3e1f4635336d07d673" TargetMode="External"/><Relationship Id="rId12" Type="http://schemas.openxmlformats.org/officeDocument/2006/relationships/hyperlink" Target="https://www.business-standard.com/companies/news/schneider-electric-announces-plans-to-open-three-more-plants-in-india-125022200622_1.html" TargetMode="External"/><Relationship Id="rId13" Type="http://schemas.openxmlformats.org/officeDocument/2006/relationships/hyperlink" Target="https://energy.economictimes.indiatimes.com/news/renewable/ai-and-digitalization-to-drive-indias-renewable-energy-integration-schneider-electric/118570122" TargetMode="External"/><Relationship Id="rId14" Type="http://schemas.openxmlformats.org/officeDocument/2006/relationships/hyperlink" Target="https://www.industrialautomationindia.in/news/schneider-electric-open-automation-digital-solutions-reduce-complexity-enhance-performance-sps-fair-2025" TargetMode="External"/><Relationship Id="rId15" Type="http://schemas.openxmlformats.org/officeDocument/2006/relationships/hyperlink" Target="https://www.industrialautomationindia.in/news/schneider-electric-elecrama-2025-energy-automation-innovations" TargetMode="External"/><Relationship Id="rId16" Type="http://schemas.openxmlformats.org/officeDocument/2006/relationships/hyperlink" Target="https://renewablewatch.in/2025/05/06/schneider-electric-india-announces-open-automation-movement-empowering-industries-for-complete-digital-transformation-and-flexible-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