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MuleSoft drives real-time API integration to transform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interconnected and volatile global market, the focus on integration strategies is shifting. Traditionally, enterprises have prioritised internal connectivity, working to eliminate data silos and streamline user experiences for employees. While these goals remain integral, recent geopolitical events and tariff fluctuations have prompted businesses to reconsider the importance of interconnectivity beyond their organisational boundaries. The need for improved supply chain visibility and enhanced relationship management with suppliers and customers has never been more vital.</w:t>
      </w:r>
      <w:r/>
    </w:p>
    <w:p>
      <w:r/>
      <w:r>
        <w:t xml:space="preserve">MuleSoft, a leader in API integration, is at the forefront of enabling next-generation connectivity that extends beyond the enterprise. This includes not only internal systems but also direct integration with external partners. The integration of supply chain data, while not a new concept, is evolving with the advent of Application Programming Interfaces (APIs). These tools allow companies to share a plethora of essential data, from inventory levels to order statuses, in real time. Enhanced access to this information can significantly improve inventory management and operational efficiency. </w:t>
      </w:r>
      <w:r/>
    </w:p>
    <w:p>
      <w:r/>
      <w:r>
        <w:t>Historically, businesses relied heavily on Electronic Data Interchange (EDI) for automating order processing. While EDI has served industries such as manufacturing and retail for decades, modern API capabilities present new opportunities for data sharing that facilitate real-time decision-making. For instance, when a warehouse management system is integrated with an order management system via API, it enhances inventory replenishment processes and reduces the likelihood of human error. With nearly instantaneous data exchange, companies can better forecast demand and adjust their operations accordingly.</w:t>
      </w:r>
      <w:r/>
    </w:p>
    <w:p>
      <w:r/>
      <w:r>
        <w:t>As businesses explore these integration opportunities, they must consider several foundational questions. Is there an established enterprise integration strategy that encompasses API management and governance? Are the current tools optimally aligned, or is there a reliance on multiple disparate systems? The answers to these questions are crucial, as integration tools are often undervalued compared to the applications they connect. Companies must recognise that a robust integration strategy and a shift in mindset are key components for successfully building an API-integrated supply chain.</w:t>
      </w:r>
      <w:r/>
    </w:p>
    <w:p>
      <w:r/>
      <w:r>
        <w:t xml:space="preserve">One of the common concerns when venturing into external integration is the perceived complexity of collaborating with suppliers and B2B customers. Many businesses may hesitate, fearing that their partners lack the technical capabilities to engage effectively. However, a growing number of organisations, from startups to established multinationals, are already making strides in this domain. A simple search for a major retailer or supplier combined with “developer portal” reveals a wealth of companies actively participating in API integration, highlighting that this isn't merely aspirational but a present-day reality. </w:t>
      </w:r>
      <w:r/>
    </w:p>
    <w:p>
      <w:r/>
      <w:r>
        <w:t>The transition to a more interconnected operational model is not as daunting as it may appear. Numerous enterprise integration tools, including those offered by MuleSoft, are designed to facilitate this process. By capitalising on a composable API-led architecture, businesses can create a flexible and scalable integration environment. Understanding the essence of composability is vital, as it lays the groundwork for future integrations.</w:t>
      </w:r>
      <w:r/>
    </w:p>
    <w:p>
      <w:r/>
      <w:r>
        <w:t>The broader implications of API integration extend beyond just operational efficiency. They enable businesses to achieve real-time tracking and visibility, crucial for making informed, data-driven decisions. Moreover, by automating manual tasks, APIs enhance transparency and facilitate better supplier and vendor management. Thus, while companies navigate the complexities of modern supply chains, those adopting a forward-looking approach to integration will likely gain a competitive edge.</w:t>
      </w:r>
      <w:r/>
    </w:p>
    <w:p>
      <w:r/>
      <w:r>
        <w:t>The evolution of supply chains in the digital age is underscored by the imperative for businesses to adapt swiftly to customer needs, market shifts, and operational challenges. By embracing a strategic API integration framework, companies can foster stronger stakeholder relationships, enhance visibility across their supply chains, and position themselves for sustained success in an increasingly competitive landscape.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2: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w:t>
      </w:r>
      <w:hyperlink r:id="rId11">
        <w:r>
          <w:rPr>
            <w:color w:val="0000EE"/>
            <w:u w:val="single"/>
          </w:rPr>
          <w:t>[2]</w:t>
        </w:r>
      </w:hyperlink>
      <w:r>
        <w:t xml:space="preserve">, </w:t>
      </w:r>
      <w:hyperlink r:id="rId13">
        <w:r>
          <w:rPr>
            <w:color w:val="0000EE"/>
            <w:u w:val="single"/>
          </w:rPr>
          <w:t>[4]</w:t>
        </w:r>
      </w:hyperlink>
      <w:r/>
    </w:p>
    <w:p>
      <w:pPr>
        <w:pStyle w:val="ListBullet"/>
        <w:spacing w:line="240" w:lineRule="auto"/>
        <w:ind w:left="720"/>
      </w:pPr>
      <w:r/>
      <w:r>
        <w:t xml:space="preserve">Paragraph 5: </w:t>
      </w:r>
      <w:hyperlink r:id="rId10">
        <w:r>
          <w:rPr>
            <w:color w:val="0000EE"/>
            <w:u w:val="single"/>
          </w:rPr>
          <w:t>[3]</w:t>
        </w:r>
      </w:hyperlink>
      <w:r>
        <w:t xml:space="preserve">, </w:t>
      </w:r>
      <w:hyperlink r:id="rId14">
        <w:r>
          <w:rPr>
            <w:color w:val="0000EE"/>
            <w:u w:val="single"/>
          </w:rPr>
          <w:t>[6]</w:t>
        </w:r>
      </w:hyperlink>
      <w:r/>
    </w:p>
    <w:p>
      <w:pPr>
        <w:pStyle w:val="ListBullet"/>
        <w:spacing w:line="240" w:lineRule="auto"/>
        <w:ind w:left="720"/>
      </w:pPr>
      <w:r/>
      <w:r>
        <w:t xml:space="preserve">Paragraph 6: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7: </w:t>
      </w:r>
      <w:hyperlink r:id="rId11">
        <w:r>
          <w:rPr>
            <w:color w:val="0000EE"/>
            <w:u w:val="single"/>
          </w:rPr>
          <w:t>[2]</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https://blogs.mulesoft.com/api-integration/connected-enterprise-to-a-connected-business-ecosystem/</w:t>
        </w:r>
      </w:hyperlink>
      <w:r>
        <w:t xml:space="preserve"> - Please view link - unable to able to access data</w:t>
      </w:r>
      <w:r/>
    </w:p>
    <w:p>
      <w:pPr>
        <w:pStyle w:val="ListNumber"/>
        <w:spacing w:line="240" w:lineRule="auto"/>
        <w:ind w:left="720"/>
      </w:pPr>
      <w:r/>
      <w:hyperlink r:id="rId11">
        <w:r>
          <w:rPr>
            <w:color w:val="0000EE"/>
            <w:u w:val="single"/>
          </w:rPr>
          <w:t>https://www.metafour.com/news/api-integration-in-logistics-and-scm/</w:t>
        </w:r>
      </w:hyperlink>
      <w:r>
        <w:t xml:space="preserve"> - This article discusses the benefits of API integration in logistics and supply chain management, including enhanced connectivity, real-time data sharing, improved inventory management, streamlined order processing, and better supplier and vendor management. It emphasizes the importance of a composable API-led architecture and addresses concerns about the complexity of connecting with suppliers and B2B customers. The article also highlights the ease of getting started with enterprise integration tools and the significance of focusing on composability.</w:t>
      </w:r>
      <w:r/>
    </w:p>
    <w:p>
      <w:pPr>
        <w:pStyle w:val="ListNumber"/>
        <w:spacing w:line="240" w:lineRule="auto"/>
        <w:ind w:left="720"/>
      </w:pPr>
      <w:r/>
      <w:hyperlink r:id="rId10">
        <w:r>
          <w:rPr>
            <w:color w:val="0000EE"/>
            <w:u w:val="single"/>
          </w:rPr>
          <w:t>https://www.supplychainconnect.com/supply-chain-technology/article/55122163/the-role-of-apis-in-supply-chain-digitalization</w:t>
        </w:r>
      </w:hyperlink>
      <w:r>
        <w:t xml:space="preserve"> - This article explores the role of APIs in supply chain digitalization, highlighting benefits such as real-time tracking and visibility, hassle-free partner integration, data-driven decision-making, and automation of manual processes. It emphasizes how APIs enhance efficiency, visibility, cost reduction, and competitive advantage in supply chain operations, enabling businesses to adapt to changing market conditions and improve customer service.</w:t>
      </w:r>
      <w:r/>
    </w:p>
    <w:p>
      <w:pPr>
        <w:pStyle w:val="ListNumber"/>
        <w:spacing w:line="240" w:lineRule="auto"/>
        <w:ind w:left="720"/>
      </w:pPr>
      <w:r/>
      <w:hyperlink r:id="rId13">
        <w:r>
          <w:rPr>
            <w:color w:val="0000EE"/>
            <w:u w:val="single"/>
          </w:rPr>
          <w:t>https://www.forbes.com/councils/forbestechcouncil/2024/05/29/the-vital-role-of-apis-in-modern-supply-chain-logistics/</w:t>
        </w:r>
      </w:hyperlink>
      <w:r>
        <w:t xml:space="preserve"> - This article discusses the vital role of APIs in modern supply chain logistics, focusing on strengthening links through streamlined communication, enhancing transparency with real-time visibility, improving flexibility and adaptability, and optimizing costs with automation tools. It provides examples of how APIs facilitate secure links between various systems, offer real-time visibility across the supply chain, and enable automation of repetitive tasks, leading to increased efficiency and cost savings.</w:t>
      </w:r>
      <w:r/>
    </w:p>
    <w:p>
      <w:pPr>
        <w:pStyle w:val="ListNumber"/>
        <w:spacing w:line="240" w:lineRule="auto"/>
        <w:ind w:left="720"/>
      </w:pPr>
      <w:r/>
      <w:hyperlink r:id="rId12">
        <w:r>
          <w:rPr>
            <w:color w:val="0000EE"/>
            <w:u w:val="single"/>
          </w:rPr>
          <w:t>https://www.remedi.com/blog/harness-apis-to-improve-your-supply-chain</w:t>
        </w:r>
      </w:hyperlink>
      <w:r>
        <w:t xml:space="preserve"> - This article explains how APIs can improve supply chains by streamlining communication with partners, automating supply chain processes, and enhancing data accuracy and integrity. It highlights the benefits of real-time data sharing, improved collaboration, and reduced manual inputs, leading to more efficient workflows, better inventory management, and overall operational efficiency.</w:t>
      </w:r>
      <w:r/>
    </w:p>
    <w:p>
      <w:pPr>
        <w:pStyle w:val="ListNumber"/>
        <w:spacing w:line="240" w:lineRule="auto"/>
        <w:ind w:left="720"/>
      </w:pPr>
      <w:r/>
      <w:hyperlink r:id="rId14">
        <w:r>
          <w:rPr>
            <w:color w:val="0000EE"/>
            <w:u w:val="single"/>
          </w:rPr>
          <w:t>https://surgere.com/blog/api-in-supply-chain-management-understanding-its-value/</w:t>
        </w:r>
      </w:hyperlink>
      <w:r>
        <w:t xml:space="preserve"> - This article discusses the value of APIs in supply chain management, focusing on real-time data access and exchange, optimized capital allocation, and enhanced supply chain visibility. It explains how APIs provide continuous connections between systems, allowing for real-time data sharing and improved decision-making, leading to better resource allocation and more effective pricing strategies.</w:t>
      </w:r>
      <w:r/>
    </w:p>
    <w:p>
      <w:pPr>
        <w:pStyle w:val="ListNumber"/>
        <w:spacing w:line="240" w:lineRule="auto"/>
        <w:ind w:left="720"/>
      </w:pPr>
      <w:r/>
      <w:hyperlink r:id="rId15">
        <w:r>
          <w:rPr>
            <w:color w:val="0000EE"/>
            <w:u w:val="single"/>
          </w:rPr>
          <w:t>https://www.crossfireintegration.com/insights/understanding-api-integration-for-supply-chains/</w:t>
        </w:r>
      </w:hyperlink>
      <w:r>
        <w:t xml:space="preserve"> - This article provides an understanding of API integration for supply chains, emphasizing how APIs enable faster transactions, require fewer manual inputs, and offer greater visibility over transactions and operations. It explains how API integration allows different systems to communicate automatically, reducing the need for human interaction and providing a clear window into cross-business functionality, leading to improved efficiency and transparency.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mulesoft.com/api-integration/connected-enterprise-to-a-connected-business-ecosystem/" TargetMode="External"/><Relationship Id="rId10" Type="http://schemas.openxmlformats.org/officeDocument/2006/relationships/hyperlink" Target="https://www.supplychainconnect.com/supply-chain-technology/article/55122163/the-role-of-apis-in-supply-chain-digitalization" TargetMode="External"/><Relationship Id="rId11" Type="http://schemas.openxmlformats.org/officeDocument/2006/relationships/hyperlink" Target="https://www.metafour.com/news/api-integration-in-logistics-and-scm/" TargetMode="External"/><Relationship Id="rId12" Type="http://schemas.openxmlformats.org/officeDocument/2006/relationships/hyperlink" Target="https://www.remedi.com/blog/harness-apis-to-improve-your-supply-chain" TargetMode="External"/><Relationship Id="rId13" Type="http://schemas.openxmlformats.org/officeDocument/2006/relationships/hyperlink" Target="https://www.forbes.com/councils/forbestechcouncil/2024/05/29/the-vital-role-of-apis-in-modern-supply-chain-logistics/" TargetMode="External"/><Relationship Id="rId14" Type="http://schemas.openxmlformats.org/officeDocument/2006/relationships/hyperlink" Target="https://surgere.com/blog/api-in-supply-chain-management-understanding-its-value/" TargetMode="External"/><Relationship Id="rId15" Type="http://schemas.openxmlformats.org/officeDocument/2006/relationships/hyperlink" Target="https://www.crossfireintegration.com/insights/understanding-api-integration-for-supply-cha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