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Anglian Water renews £400 million IOS Alliance contract as part of £11 billion AMP8 investment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Anglian Water has embarked on an ambitious £11 billion investment programme for the eighth asset management period (AMP8), covering the years 2025 to 2030. This new initiative marks a renewal of its partnership with the Integrated Operational Solutions (IOS) Alliance, comprising longstanding collaborators Barhale, Kier, and M Group. This five-year contract is set to channel approximately £400 million into vital projects, which will include everything from the installation of new water mains to complex maintenance of essential infrastructure like pumping stations.</w:t>
      </w:r>
      <w:r/>
    </w:p>
    <w:p>
      <w:r/>
      <w:r>
        <w:t>The IOS Alliance's renewed commitment underlines a decade of collaboration focused on specialised water and recycling projects, serving the needs of a rapidly growing population in the East of England. With projections indicating that the region is set to accommodate over 720,000 new residents over the next twenty years, these investments are crucial for improving the resilience of the water network and for addressing the dire impacts of climate change. Significant improvements are anticipated, encompassing over 1,000 kilometres of water main replacements, completion of a strategic water grid, and the construction of two new reservoirs aimed at bolstering supply.</w:t>
      </w:r>
      <w:r/>
    </w:p>
    <w:p>
      <w:r/>
      <w:r>
        <w:t>Anglian Water's strategic plan represents a near doubling of investment compared to the previous five years, signalling a significant shift towards more sustainable and eco-friendly solutions. This major investment initiative highlights the company’s commitment to environmental improvements and infrastructure enhancements, vital for sustaining the East of England’s urban and economic growth.</w:t>
      </w:r>
      <w:r/>
    </w:p>
    <w:p>
      <w:r/>
      <w:r>
        <w:t>The IOS Alliance is designed to function under a singular commercial framework, which encourages seamless collaboration among its members, thereby optimising expertise and operational solutions that ultimately benefit both the environment and the customer base. Melissa Reynard, delivery director at Anglian Water, articulated the advantages of this approach in stating, “Our alliancing model here at Anglian Water is an exemplar in the industry, allowing us to deliver the best outcomes for our customers and for our region’s environment.”</w:t>
      </w:r>
      <w:r/>
    </w:p>
    <w:p>
      <w:r/>
      <w:r>
        <w:t>Indeed, the collaborative ethos is echoed by other alliance members. Joe Solomon, Barhale's regional director for the Eastern region, welcomed the prospect of furthering their partnership, stating the team is “looking forward to playing a key role in the region’s largest-ever water investment programme.” Kier’s managing director, Andy Lingham, affirmed the collective ambition of all partners, stating, “Together, we’re not just delivering projects — we’re helping shape a resilient future for the communities we serve.”</w:t>
      </w:r>
      <w:r/>
    </w:p>
    <w:p>
      <w:r/>
      <w:r>
        <w:t>Anglian Water is also continuing its successful @one Alliance, which is expected to deliver a record £2.6 billion in investments, addressing critical challenges such as environmental protection and climate resilience. The @one Alliance features notable partners including Balfour Beatty, Barhale, Mott MacDonald Bentley, MWH Treatment, Skanska, and SWECO. This coalition has previously delivered £1.3 billion worth of work in AMP7 and seeks to build on those accomplishments over the next five years.</w:t>
      </w:r>
      <w:r/>
    </w:p>
    <w:p>
      <w:r/>
      <w:r>
        <w:t>The comprehensive plans not only promise significant advancements in infrastructure but are also expected to create numerous local job opportunities, supporting the ongoing urbanisation and economic development in the region. As Anglian Water leads the way in alliancing within the water sector, its innovative approach positions it advantageously to tackle the unprecedented scale of investment required for future challenges.</w:t>
      </w:r>
      <w:r/>
    </w:p>
    <w:p>
      <w:r/>
      <w:r>
        <w:t>In an increasingly uncertain climate, the resilience and sustainability of water management are paramount, making these investments more than mere fiscal commitments; they are essential steps in safeguarding the environment and supporting demographic growth in one of the UK's most vital regions.</w:t>
      </w:r>
      <w:r/>
    </w:p>
    <w:p>
      <w:pPr>
        <w:pBdr>
          <w:bottom w:val="single" w:sz="6" w:space="1" w:color="auto"/>
        </w:pBdr>
      </w:pPr>
      <w:r/>
    </w:p>
    <w:p>
      <w:r/>
      <w:r>
        <w:rPr>
          <w:b/>
        </w:rPr>
        <w:t>Reference Map:</w:t>
      </w:r>
      <w:r>
        <w:t xml:space="preserve">1. Paragraphs 1-2: Source </w:t>
      </w:r>
      <w:hyperlink r:id="rId9">
        <w:r>
          <w:rPr>
            <w:color w:val="0000EE"/>
            <w:u w:val="single"/>
          </w:rPr>
          <w:t>[1]</w:t>
        </w:r>
      </w:hyperlink>
      <w:r>
        <w:t xml:space="preserve">2. Paragraph 3-4: Source </w:t>
      </w:r>
      <w:hyperlink r:id="rId9">
        <w:r>
          <w:rPr>
            <w:color w:val="0000EE"/>
            <w:u w:val="single"/>
          </w:rPr>
          <w:t>[1]</w:t>
        </w:r>
      </w:hyperlink>
      <w:r>
        <w:t xml:space="preserve">, </w:t>
      </w:r>
      <w:hyperlink r:id="rId10">
        <w:r>
          <w:rPr>
            <w:color w:val="0000EE"/>
            <w:u w:val="single"/>
          </w:rPr>
          <w:t>[2]</w:t>
        </w:r>
      </w:hyperlink>
      <w:r>
        <w:t xml:space="preserve">3. Paragraphs 5-6: Source </w:t>
      </w:r>
      <w:hyperlink r:id="rId9">
        <w:r>
          <w:rPr>
            <w:color w:val="0000EE"/>
            <w:u w:val="single"/>
          </w:rPr>
          <w:t>[1]</w:t>
        </w:r>
      </w:hyperlink>
      <w:r>
        <w:t xml:space="preserve">, </w:t>
      </w:r>
      <w:hyperlink r:id="rId11">
        <w:r>
          <w:rPr>
            <w:color w:val="0000EE"/>
            <w:u w:val="single"/>
          </w:rPr>
          <w:t>[3]</w:t>
        </w:r>
      </w:hyperlink>
      <w:r>
        <w:t xml:space="preserve">4. Paragraphs 7-9: Source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https://www.newcivilengineer.com/latest/anglian-water-renews-integrated-operational-solutions-alliance-with-kier-barhale-m-group-12-05-2025/</w:t>
        </w:r>
      </w:hyperlink>
      <w:r>
        <w:t xml:space="preserve"> - Please view link - unable to able to access data</w:t>
      </w:r>
      <w:r/>
    </w:p>
    <w:p>
      <w:pPr>
        <w:pStyle w:val="ListNumber"/>
        <w:spacing w:line="240" w:lineRule="auto"/>
        <w:ind w:left="720"/>
      </w:pPr>
      <w:r/>
      <w:hyperlink r:id="rId10">
        <w:r>
          <w:rPr>
            <w:color w:val="0000EE"/>
            <w:u w:val="single"/>
          </w:rPr>
          <w:t>https://www.anglianwater.co.uk/news/anglian-waters-one-alliance-to-deliver-2.6-billion-package-of-investment/</w:t>
        </w:r>
      </w:hyperlink>
      <w:r>
        <w:t xml:space="preserve"> - Anglian Water has announced the continuation of its @one Alliance for the Asset Management Period (AMP8) from 2025 to 2030, aiming to deliver a record £2.6 billion of investment. The existing partners—Balfour Beatty, Barhale, Mott MacDonald Bentley (MMB), MWH Treatment, Skanska, and SWECO—have already delivered £1.3 billion in work during AMP7 (2020-2025). The alliance focuses on protecting and enhancing the East of England’s natural environment and providing resilience to climate change. This investment is part of Anglian Water’s wider £9 billion proposed plans for AMP8, addressing the region's growth and environmental challenges.</w:t>
      </w:r>
      <w:r/>
    </w:p>
    <w:p>
      <w:pPr>
        <w:pStyle w:val="ListNumber"/>
        <w:spacing w:line="240" w:lineRule="auto"/>
        <w:ind w:left="720"/>
      </w:pPr>
      <w:r/>
      <w:hyperlink r:id="rId11">
        <w:r>
          <w:rPr>
            <w:color w:val="0000EE"/>
            <w:u w:val="single"/>
          </w:rPr>
          <w:t>https://www.barhale.co.uk/news/barhale-recommits-to-anglian-waters-one-alliance-to-deliver-2-6-billion-package-of-investment-over-amp8/</w:t>
        </w:r>
      </w:hyperlink>
      <w:r>
        <w:t xml:space="preserve"> - Barhale has reaffirmed its commitment to Anglian Water’s @one Alliance for the upcoming Asset Management Period (AMP8) from 2025 to 2030. The alliance, which includes partners like Balfour Beatty, Mott MacDonald Bentley (MMB), MWH Treatment, Skanska, and SWECO, has already delivered £1.3 billion in work during AMP7 (2020-2025). For AMP8, Barhale will continue to provide civil, mechanical, and electrical engineering, complex infrastructure, and tunnelling expertise. The alliance aims to deliver £2.6 billion of investment, focusing on enhancing the East of England’s natural environment and building resilience against climate change.</w:t>
      </w:r>
      <w:r/>
    </w:p>
    <w:p>
      <w:pPr>
        <w:pStyle w:val="ListNumber"/>
        <w:spacing w:line="240" w:lineRule="auto"/>
        <w:ind w:left="720"/>
      </w:pPr>
      <w:r/>
      <w:hyperlink r:id="rId12">
        <w:r>
          <w:rPr>
            <w:color w:val="0000EE"/>
            <w:u w:val="single"/>
          </w:rPr>
          <w:t>https://www.anglo.com/journal/news/contractors-line-up-for-2.6bn-anglian-water-amp8-deal-1053</w:t>
        </w:r>
      </w:hyperlink>
      <w:r>
        <w:t xml:space="preserve"> - Anglian Water is retaining all its existing @one Alliance partners—Balfour Beatty, Barhale, Mott MacDonald Bentley (MMB), MWH Treatment, Skanska, and SWECO—alongside new addition Binnies. The @one Alliance is set to deliver a record £2.6 billion of the water company’s overall investment in AMP8, with much of this work specifically targeted at protecting and enhancing the East of England’s natural environment and providing resilience to climate change. This investment portfolio forms part of Anglian Water’s wider, record £9 billion proposed plans for AMP8, which will see a huge programme of much-needed investment across the East of England between 2025 and 2030.</w:t>
      </w:r>
      <w:r/>
    </w:p>
    <w:p>
      <w:pPr>
        <w:pStyle w:val="ListNumber"/>
        <w:spacing w:line="240" w:lineRule="auto"/>
        <w:ind w:left="720"/>
      </w:pPr>
      <w:r/>
      <w:hyperlink r:id="rId13">
        <w:r>
          <w:rPr>
            <w:color w:val="0000EE"/>
            <w:u w:val="single"/>
          </w:rPr>
          <w:t>https://www.anglianwater.co.uk/news/anglian-water-announces-partners-to-complete-smart-meter-roll-out/</w:t>
        </w:r>
      </w:hyperlink>
      <w:r>
        <w:t xml:space="preserve"> - Anglian Water has announced that it has signed new contracts with its network partners Arqiva and alliance partners Kier and Clancy. The new agreements extend the organisations’ partnership for a further five years to complete Anglian Water’s smart meter roll out by 2030. The agreement builds upon an existing relationship, through which Anglian Water has fitted one million smart meters across its region—connecting customers to their water usage like never before and helping find and fix over 300,000 leaks since the roll out started. As part of these agreements, Anglian Water will continue to work with Kier and Clancy to install over 1,500 smart meters a day as it finishes upgrading all water meters in the region.</w:t>
      </w:r>
      <w:r/>
    </w:p>
    <w:p>
      <w:pPr>
        <w:pStyle w:val="ListNumber"/>
        <w:spacing w:line="240" w:lineRule="auto"/>
        <w:ind w:left="720"/>
      </w:pPr>
      <w:r/>
      <w:hyperlink r:id="rId15">
        <w:r>
          <w:rPr>
            <w:color w:val="0000EE"/>
            <w:u w:val="single"/>
          </w:rPr>
          <w:t>https://www.kier.co.uk/media/newsroom/press-releases/alliance-for-anglian-water-smart-meter-roll-out-appointed-for-next-5-years/</w:t>
        </w:r>
      </w:hyperlink>
      <w:r>
        <w:t xml:space="preserve"> - Kier, as part of an alliance with Clancy, has been successfully reappointed by Anglian Water to its Metering Alliance for the next five years. Since 2015, the Alliance has fitted approximately one million smart meters across the East of England, the region that Anglian Water serves. Kier has been involved in this programme from the beginning, which aims to give customers more awareness, transparency, and control over their water usage. The programme has also helped find and fix over 300,000 leaks on the water network, which is helping reduce the loss of water. This signing will see Kier and its alliance partner, Clancy, installing more than 1,500 meters per day to complete the roll-out by 2030.</w:t>
      </w:r>
      <w:r/>
    </w:p>
    <w:p>
      <w:pPr>
        <w:pStyle w:val="ListNumber"/>
        <w:spacing w:line="240" w:lineRule="auto"/>
        <w:ind w:left="720"/>
      </w:pPr>
      <w:r/>
      <w:hyperlink r:id="rId16">
        <w:r>
          <w:rPr>
            <w:color w:val="0000EE"/>
            <w:u w:val="single"/>
          </w:rPr>
          <w:t>https://www.anglianwater.co.uk/news/anglian-water-kicks-off-transformational-infrastructure-programme-for-the-east/</w:t>
        </w:r>
      </w:hyperlink>
      <w:r>
        <w:t xml:space="preserve"> - Anglian Water is outlining its largest-ever year of investment for the East of England, as it embarks on the first of a five-year mammoth programme of work, totalling almost £11 billion. By 2030, the water company will double the investment into its region’s environment, continue its work developing a ‘water grid’ of new pipelines to feed the counties of Norfolk, Suffolk, and Essex, protecting them from future shortages, and further develop plans for two new reservoirs in Lincolnshire and the Fens to supply water to nearly three quarters of a million people. Work will also continue to improve the region’s resilience to the risk of flood and drought, help protect rivers and coastline from the effects of climate change, and support the rapidly growing population and local economy by creating thousands of new jobs.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civilengineer.com/latest/anglian-water-renews-integrated-operational-solutions-alliance-with-kier-barhale-m-group-12-05-2025/" TargetMode="External"/><Relationship Id="rId10" Type="http://schemas.openxmlformats.org/officeDocument/2006/relationships/hyperlink" Target="https://www.anglianwater.co.uk/news/anglian-waters-one-alliance-to-deliver-2.6-billion-package-of-investment/" TargetMode="External"/><Relationship Id="rId11" Type="http://schemas.openxmlformats.org/officeDocument/2006/relationships/hyperlink" Target="https://www.barhale.co.uk/news/barhale-recommits-to-anglian-waters-one-alliance-to-deliver-2-6-billion-package-of-investment-over-amp8/" TargetMode="External"/><Relationship Id="rId12" Type="http://schemas.openxmlformats.org/officeDocument/2006/relationships/hyperlink" Target="https://www.anglo.com/journal/news/contractors-line-up-for-2.6bn-anglian-water-amp8-deal-1053" TargetMode="External"/><Relationship Id="rId13" Type="http://schemas.openxmlformats.org/officeDocument/2006/relationships/hyperlink" Target="https://www.anglianwater.co.uk/news/anglian-water-announces-partners-to-complete-smart-meter-roll-out/" TargetMode="External"/><Relationship Id="rId14" Type="http://schemas.openxmlformats.org/officeDocument/2006/relationships/hyperlink" Target="https://www.noahwire.com" TargetMode="External"/><Relationship Id="rId15" Type="http://schemas.openxmlformats.org/officeDocument/2006/relationships/hyperlink" Target="https://www.kier.co.uk/media/newsroom/press-releases/alliance-for-anglian-water-smart-meter-roll-out-appointed-for-next-5-years/" TargetMode="External"/><Relationship Id="rId16" Type="http://schemas.openxmlformats.org/officeDocument/2006/relationships/hyperlink" Target="https://www.anglianwater.co.uk/news/anglian-water-kicks-off-transformational-infrastructure-programme-for-the-ea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