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Trace One and Connecting Food team up to tackle EU deforestation regulation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partnership announced between Trace One, a leading provider of Product Lifecycle Management (PLM) software, and Connecting Food, a specialist in real-time supply chain traceability, aims to enhance transparency across the food supply chain. This collaboration is positioned to address increased regulatory demands, notably stemming from the European Union’s Deforestation Regulation (EUDR), which comes into effect at the end of this year and mandates rigorous tracking of product origins to combat deforestation.</w:t>
      </w:r>
      <w:r/>
    </w:p>
    <w:p>
      <w:r/>
      <w:r>
        <w:t>According to the announcement, this integrated solution is designed to consolidate product development data with real-time traceability, thereby allowing retailers and manufacturers to meet compliance standards while reducing risks and enhancing consumer trust. Trace One’s expertise in managing product specifications is complemented by Connecting Food’s capability to monitor agricultural practices and logistics actively, creating a comprehensive digital record from farm to shelf.</w:t>
      </w:r>
      <w:r/>
    </w:p>
    <w:p>
      <w:r/>
      <w:r>
        <w:t xml:space="preserve">This partnership appears timely as the EUDR imposes strict requirements on companies to prove that their products are not linked to deforestation. While welcomed by environmental advocates for its potential to mitigate climate change, the regulation has drawn criticism for imposing burdens that may disproportionately affect smaller suppliers and developing countries. Critics warn that the requirement for detailed traceability could lead to exclusion from lucrative markets for those unable to meet the substantial compliance demands. </w:t>
      </w:r>
      <w:r/>
    </w:p>
    <w:p>
      <w:r/>
      <w:r>
        <w:t>In support of this, reports indicate that large companies with extensive supply chains may struggle to adapt swiftly to the EUDR, potentially facing challenges that smaller firms might actually mitigate through collaborative networks. Experts suggest that advanced technological tools, including AI and geolocation tracking, will be critical in helping companies navigate these new requirements. For instance, AI-driven platforms are being developed to assess deforestation risks, offering potential solutions for compliance that could prove vital as businesses seek to align with these new regulations.</w:t>
      </w:r>
      <w:r/>
    </w:p>
    <w:p>
      <w:r/>
      <w:r>
        <w:t>Maxine Roper, Co-Founder of Connecting Food, emphasised the importance of transparency in today’s market, asserting that it is no longer an option but a necessity. This sentiment has found resonance in various sectors as companies hope to turn regulatory challenges into commercial opportunities. Antoine Daviet, Chief Product Officer at Trace One, reiterated this, highlighting how their combined solution equips clients with enhanced control over their products from inception to consumer delivery.</w:t>
      </w:r>
      <w:r/>
    </w:p>
    <w:p>
      <w:r/>
      <w:r>
        <w:t>However, the looming implementation of the EUDR raises pertinent questions about the broader impacts of such regulations. While intended to promote sustainability, there are fears that it could limit market access for certain producers, particularly from regions heavily reliant on agricultural exports. For instance, experts have noted that coffee producers in Vietnam have started preparations for compliance by developing traceable databases, reflecting a shift towards sustainable practices. Conversely, farmers in regions like Ethiopia and Peru face significant challenges, possibly risking their market positions.</w:t>
      </w:r>
      <w:r/>
    </w:p>
    <w:p>
      <w:r/>
      <w:r>
        <w:t>Despite the complications, the overarching goal of the EUDR is to set a global precedent for sustainable agricultural practices. As companies like Trace One and Connecting Food invest in technological solutions to enhance transparency, the dialogue surrounding environmental responsibility and trade continues to evolve. Ultimately, success in this regulatory landscape may hinge on the ability of firms to adapt strategically, balancing the need for compliance with the realities of global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https://www.globenewswire.com/news-release/2025/05/13/3079980/0/en/Trace-One-and-Connecting-Food-Partner-to-Bring-Real-Time-Transparency-to-Global-Food-Supply-Chains.html</w:t>
        </w:r>
      </w:hyperlink>
      <w:r>
        <w:t xml:space="preserve"> - Original press release. View link for all data</w:t>
      </w:r>
      <w:r/>
    </w:p>
    <w:p>
      <w:pPr>
        <w:pStyle w:val="ListNumber"/>
        <w:spacing w:line="240" w:lineRule="auto"/>
        <w:ind w:left="720"/>
      </w:pPr>
      <w:r/>
      <w:hyperlink r:id="rId10">
        <w:r>
          <w:rPr>
            <w:color w:val="0000EE"/>
            <w:u w:val="single"/>
          </w:rPr>
          <w:t>https://www.globenewswire.com/news-release/2025/05/13/3079980/0/en/Trace-One-and-Connecting-Food-Partner-to-Bring-Real-Time-Transparency-to-Global-Food-Supply-Chains.html</w:t>
        </w:r>
      </w:hyperlink>
      <w:r>
        <w:t xml:space="preserve"> - Trace One, a SaaS leader in Product Lifecycle Management (PLM) and compliance software for the food &amp; beverage, cosmetics &amp; personal care, and chemical industries, has partnered with Connecting Food, a pioneer in real-time natural resources supply chain traceability. This strategic alliance aims to provide unparalleled transparency from farm to shelf by integrating detailed product development data with real-time traceability. The combined solution enables retailers and manufacturers to meet compliance requirements, reduce risks, and strengthen consumer trust. Key benefits include a unified digital record from product concept through retail shelf, rapid and precise recalls, instant proof of compliance for deforestation-free sourcing, animal welfare standards, and social responsibility, improved supplier collaboration with shared data visibility, and automation that frees quality, CSR, and procurement teams for strategic activities. The integrated solution works in three stages: Build &amp; Approve, Monitor &amp; Analyze, and Engage &amp; Inform, offering consumers detailed product origins, certifications, and journey via dynamic QR codes.</w:t>
      </w:r>
      <w:r/>
    </w:p>
    <w:p>
      <w:pPr>
        <w:pStyle w:val="ListNumber"/>
        <w:spacing w:line="240" w:lineRule="auto"/>
        <w:ind w:left="720"/>
      </w:pPr>
      <w:r/>
      <w:hyperlink r:id="rId11">
        <w:r>
          <w:rPr>
            <w:color w:val="0000EE"/>
            <w:u w:val="single"/>
          </w:rPr>
          <w:t>https://time.com/7174918/deforestation-europe-eudr/</w:t>
        </w:r>
      </w:hyperlink>
      <w:r>
        <w:t xml:space="preserve"> - The European Union's Deforestation Regulation (EUDR), effective from December 30, 2024, requires companies to trace the origins of their products' ingredients to combat global deforestation and climate change. While supported by environmentalists and some corporations, the regulation presents challenges for large companies with extensive supplier networks and smaller entities lacking robust tracking systems. Critics argue it could impose excessive bureaucratic burdens and disproportionately impact developing countries, potentially excluding smaller suppliers from global supply chains. Despite these concerns, the EUDR is viewed as the best available solution to address deforestation, with technological advancements like AI tools potentially aiding compliance, though their effectiveness depends on accurate data. The regulation has the potential to set a global standard for sustainability, prompting companies to adapt swiftly to the new regulatory environment.</w:t>
      </w:r>
      <w:r/>
    </w:p>
    <w:p>
      <w:pPr>
        <w:pStyle w:val="ListNumber"/>
        <w:spacing w:line="240" w:lineRule="auto"/>
        <w:ind w:left="720"/>
      </w:pPr>
      <w:r/>
      <w:hyperlink r:id="rId12">
        <w:r>
          <w:rPr>
            <w:color w:val="0000EE"/>
            <w:u w:val="single"/>
          </w:rPr>
          <w:t>https://apnews.com/article/20e3fac82a42beb38013980fa7a760e6</w:t>
        </w:r>
      </w:hyperlink>
      <w:r>
        <w:t xml:space="preserve"> - The European Union's Deforestation Regulation (EUDR), effective from December 30, 2024, mandates proof that coffee and other products are not linked to deforestation to be sold in Europe. This has significant implications for coffee producers like Le Van Tam in Buon Ma Thuot, Vietnam. Tam, who transitioned to sustainable farming methods in 2019, benefits from the increased value of organically grown coffee despite consistent output. Vietnam, the second-largest coffee producer, is preparing for the EUDR by developing a traceable database of crops. The regulation aims to curb deforestation, a major carbon emissions source, but poses challenges, especially for small farmers required to provide proof of compliance. Larger companies and systems to support smallholders are crucial for successful adaptation. While countries like Brazil are better positioned, Ethiopia and Peru face significant hurdles in meeting the new requirements, risking market exclusion and necessitating a shift to alternative markets. Compliance with the EUDR is seen as both a challenge and an inevitability for the future of agricultural exports.</w:t>
      </w:r>
      <w:r/>
    </w:p>
    <w:p>
      <w:pPr>
        <w:pStyle w:val="ListNumber"/>
        <w:spacing w:line="240" w:lineRule="auto"/>
        <w:ind w:left="720"/>
      </w:pPr>
      <w:r/>
      <w:hyperlink r:id="rId13">
        <w:r>
          <w:rPr>
            <w:color w:val="0000EE"/>
            <w:u w:val="single"/>
          </w:rPr>
          <w:t>https://www.reuters.com/sustainability/land-use-biodiversity/how-ai-can-help-food-sector-meet-new-deforestation-rules-2024-10-24/</w:t>
        </w:r>
      </w:hyperlink>
      <w:r>
        <w:t xml:space="preserve"> - AI and advanced technologies are becoming essential for food and beverage companies to comply with the European Union’s Deforestation Regulation (EUDR), which requires proof that products have not caused deforestation since 2020 for them to be sold in or exported from Europe. This regulation impacts around 60% of agricultural imports to the EU, including commodities like coffee, cocoa, beef, palm oil, and soy. Non-compliance could result in market blockage and fines up to 4% of annual turnover. Companies are leveraging tools that integrate satellite data and AI for geolocation tracking, deforestation risk evaluation, and action metrics. Platforms like TRACT and the Rainforest Alliance are providing comprehensive solutions to trace supply chains and validate no-deforestation practices through data collection and AI analysis. These technologies enable companies to identify and mitigate deforestation risks efficiently. Additionally, investor-focused tools like Forest IQ are helping financial institutions assess and influence corporate action on deforestation. While these advancements in tech provide significant support, the onus remains on companies to take real-world actions to achieve meaningful reductions in deforestation.</w:t>
      </w:r>
      <w:r/>
    </w:p>
    <w:p>
      <w:pPr>
        <w:pStyle w:val="ListNumber"/>
        <w:spacing w:line="240" w:lineRule="auto"/>
        <w:ind w:left="720"/>
      </w:pPr>
      <w:r/>
      <w:hyperlink r:id="rId14">
        <w:r>
          <w:rPr>
            <w:color w:val="0000EE"/>
            <w:u w:val="single"/>
          </w:rPr>
          <w:t>https://www.reuters.com/breakingviews/eu-deforestation-ban-creates-hazy-trade-future-2024-09-23/</w:t>
        </w:r>
      </w:hyperlink>
      <w:r>
        <w:t xml:space="preserve"> - The European Union's forthcoming EU Deforestation Regulation (EUDR), set to take effect on December 30, aims to curb imports of agricultural goods linked to deforestation, targeting products like palm oil and timber, particularly from South America and Southeast Asia. Deforestation is a major contributor to climate change, accounting for significant carbon emissions and environmental degradation. The EUDR requires farmers to provide precise land coordinates for EU verification, a potentially costly and complex endeavor. Critics argue the regulation could harm developing economies reliant on these exports. Indonesia and Malaysia, major palm oil producers, oppose the regulation, citing economic and practical challenges. Trade shifts are already evident, with decreased palm oil exports to Europe and increased sales to China and India. European Commission President Ursula von der Leyen faces pressure to balance environmental goals with trade and economic realities. Possible responses include negotiating trade agreements with affected countries, offering financial aid to mitigate economic impacts, or potentially delaying the regulation. The EUDR remains contentious, with significant implications for global trade and environmental policies.</w:t>
      </w:r>
      <w:r/>
    </w:p>
    <w:p>
      <w:pPr>
        <w:pStyle w:val="ListNumber"/>
        <w:spacing w:line="240" w:lineRule="auto"/>
        <w:ind w:left="720"/>
      </w:pPr>
      <w:r/>
      <w:hyperlink r:id="rId15">
        <w:r>
          <w:rPr>
            <w:color w:val="0000EE"/>
            <w:u w:val="single"/>
          </w:rPr>
          <w:t>https://apnews.com/article/3290bc806068914ba88a3c676235b8f5</w:t>
        </w:r>
      </w:hyperlink>
      <w:r>
        <w:t xml:space="preserve"> - Countries, businesses, and trade officials are urging the European Union to rethink the new EU Deforestation Regulation (EUDR) set to take effect in December, aimed at combating forest degradation globally. Critics argue that it discriminates against forest-rich countries and could harm their exports and small farmers, particularly in Brazil, Indonesia, and the Ivory Coast. The regulation will ban the sale of products linked to deforestation within the EU unless companies can provide certification. While environmental organizations support the regulation for potentially reducing global deforestation and carbon emissions, commodity associations express concerns about implementation gaps. The European Commission is working closely with stakeholders to facilitate the regulation's entry and offered a one-year delay for compliance. Despite some EU politicians requesting postponements, conservationists believe that EUDR's robust framework will protect forests and set a global precedent.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5/13/3079980/0/en/Trace-One-and-Connecting-Food-Partner-to-Bring-Real-Time-Transparency-to-Global-Food-Supply-Chains.html" TargetMode="External"/><Relationship Id="rId11" Type="http://schemas.openxmlformats.org/officeDocument/2006/relationships/hyperlink" Target="https://time.com/7174918/deforestation-europe-eudr/" TargetMode="External"/><Relationship Id="rId12" Type="http://schemas.openxmlformats.org/officeDocument/2006/relationships/hyperlink" Target="https://apnews.com/article/20e3fac82a42beb38013980fa7a760e6" TargetMode="External"/><Relationship Id="rId13" Type="http://schemas.openxmlformats.org/officeDocument/2006/relationships/hyperlink" Target="https://www.reuters.com/sustainability/land-use-biodiversity/how-ai-can-help-food-sector-meet-new-deforestation-rules-2024-10-24/" TargetMode="External"/><Relationship Id="rId14" Type="http://schemas.openxmlformats.org/officeDocument/2006/relationships/hyperlink" Target="https://www.reuters.com/breakingviews/eu-deforestation-ban-creates-hazy-trade-future-2024-09-23/" TargetMode="External"/><Relationship Id="rId15" Type="http://schemas.openxmlformats.org/officeDocument/2006/relationships/hyperlink" Target="https://apnews.com/article/3290bc806068914ba88a3c676235b8f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