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Middle East logistics embrace AI to lead global e-commerce distribution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rise of e-commerce during the pandemic has positioned the Middle East as a pivotal distribution hub, enhancing its role in global trade. This shift has brought about an urgent need for logistics companies in the region to embrace technological advancements that can streamline operations and meet surging consumer demand. Trevor Stamp, Head of Contract Logistics at GAC Dubai, emphasises the necessity of integrating artificial intelligence (AI) into logistics processes to significantly improve stock accuracy and planning.</w:t>
      </w:r>
      <w:r/>
    </w:p>
    <w:p>
      <w:r/>
      <w:r>
        <w:t>Recent shifts in consumer behaviour, induced by lockdowns, have permanently altered purchasing patterns, leading to an overwhelming demand for warehousing and fulfilment solutions. The region's strategic location, acting as a bridge between Asia and Europe, has made it particularly attractive for global logistics operations. Indeed, reports indicate a remarkable 20% increase in e-commerce trade within just six months, driven by an early peak season that saw consumers seeking timely deliveries amidst concerns about supply chain disruptions.</w:t>
      </w:r>
      <w:r/>
    </w:p>
    <w:p>
      <w:r/>
      <w:r>
        <w:t>To adapt to this evolving landscape, the Middle East’s logistics sector is investing heavily in its infrastructure. Companies are increasingly moving away from traditional "pallet in, pallet out" models, shifting focus towards cross-docking operations that align better with the complexities of e-commerce. GAC’s recent adoption of the Manhattan SCALE platform exemplifies this strategic focus on AI, allowing greater optimisation in planning capabilities and labour management tools, which are essential for managing expanding cargo volumes.</w:t>
      </w:r>
      <w:r/>
    </w:p>
    <w:p>
      <w:r/>
      <w:r>
        <w:t>In this context, the advantages of employing AI are becoming increasingly evident. At GAC’s Dubai hub, throughput has surged by over 15%, showcasing the potential benefits of AI in enhancing operational efficiency. However, with these advances come challenges, particularly the "AI phobia" that often accompanies significant technological transitions. Employees accustomed to traditional practices may be resistant to adopting new systems, necessitating a careful approach to change management. GAC has addressed these concerns through gradual implementation, resource reallocation, and continuous training, easing staff into new workflows and demonstrating the system's benefits.</w:t>
      </w:r>
      <w:r/>
    </w:p>
    <w:p>
      <w:r/>
      <w:r>
        <w:t>Moreover, the rapid advancement of AI technology is mirrored across the wider logistics sector in the Middle East. Companies like Amazon and Noon are harnessing AI for smart route planning and last-mile delivery optimisation, pivotal in meeting the demands of a tech-savvy consumer base. Predictive analytics are also becoming crucial for inventory management, with businesses leveraging real-time demand forecasting to enhance customer satisfaction. As emphasised by industry experts, adopting AI and predictive analytics not only enhances efficiency but also plays a vital role in maintaining competitiveness in an increasingly crowded market.</w:t>
      </w:r>
      <w:r/>
    </w:p>
    <w:p>
      <w:r/>
      <w:r>
        <w:t>Looking ahead, the Middle East’s e-commerce market is projected to continue its robust growth, with estimates suggesting a climb to over $8 billion by 2025. Businesses are now actively integrating Customer Engagement Platforms (CEPs) powered by AI to personalise consumer interactions and streamline operational processes. This integration allows deeper insights into consumer behaviour and market trends, enabling companies to tailor their strategies effectively.</w:t>
      </w:r>
      <w:r/>
    </w:p>
    <w:p>
      <w:r/>
      <w:r>
        <w:t>As China's technological influence expands into the region, particularly through significant investments in Saudi Arabia, the dynamics of the Middle East’s logistics environment are set to evolve further. Major players like Meituan and Alibaba are capitalising on the region's high smartphone penetration and improving digital connectivity to embed themselves in the fabric of Middle Eastern commerce.</w:t>
      </w:r>
      <w:r/>
    </w:p>
    <w:p>
      <w:r/>
      <w:r>
        <w:t>For the region to maintain its status as a central hub for logistics, embracing technological innovations such as AI will be essential. While the transition may pose considerable challenges, the long-term benefits—both for the workforce and the enrichment of customer experiences—present a compelling case for a bold move towards digital evolution in logistics. As Trevor Stamp rightly concludes, "If the Middle East is to remain at the epicentre of modern logistics, change is a must."</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 xml:space="preserve">Paragraph 1: </w:t>
      </w:r>
      <w:hyperlink r:id="rId9">
        <w:r>
          <w:rPr>
            <w:color w:val="0000EE"/>
            <w:u w:val="single"/>
          </w:rPr>
          <w:t>[1]</w:t>
        </w:r>
      </w:hyperlink>
      <w:r/>
    </w:p>
    <w:p>
      <w:pPr>
        <w:pStyle w:val="ListNumber"/>
        <w:spacing w:line="240" w:lineRule="auto"/>
        <w:ind w:left="720"/>
      </w:pPr>
      <w:r/>
      <w:r>
        <w:t xml:space="preserve">Paragraph 2: </w:t>
      </w:r>
      <w:hyperlink r:id="rId9">
        <w:r>
          <w:rPr>
            <w:color w:val="0000EE"/>
            <w:u w:val="single"/>
          </w:rPr>
          <w:t>[1]</w:t>
        </w:r>
      </w:hyperlink>
      <w:r>
        <w:t xml:space="preserve">, </w:t>
      </w:r>
      <w:hyperlink r:id="rId10">
        <w:r>
          <w:rPr>
            <w:color w:val="0000EE"/>
            <w:u w:val="single"/>
          </w:rPr>
          <w:t>[2]</w:t>
        </w:r>
      </w:hyperlink>
      <w:r/>
    </w:p>
    <w:p>
      <w:pPr>
        <w:pStyle w:val="ListNumber"/>
        <w:spacing w:line="240" w:lineRule="auto"/>
        <w:ind w:left="720"/>
      </w:pPr>
      <w:r/>
      <w:r>
        <w:t xml:space="preserve">Paragraph 3: </w:t>
      </w:r>
      <w:hyperlink r:id="rId9">
        <w:r>
          <w:rPr>
            <w:color w:val="0000EE"/>
            <w:u w:val="single"/>
          </w:rPr>
          <w:t>[1]</w:t>
        </w:r>
      </w:hyperlink>
      <w:r>
        <w:t xml:space="preserve">, </w:t>
      </w:r>
      <w:hyperlink r:id="rId11">
        <w:r>
          <w:rPr>
            <w:color w:val="0000EE"/>
            <w:u w:val="single"/>
          </w:rPr>
          <w:t>[3]</w:t>
        </w:r>
      </w:hyperlink>
      <w:r/>
    </w:p>
    <w:p>
      <w:pPr>
        <w:pStyle w:val="ListNumber"/>
        <w:spacing w:line="240" w:lineRule="auto"/>
        <w:ind w:left="720"/>
      </w:pPr>
      <w:r/>
      <w:r>
        <w:t xml:space="preserve">Paragraph 4: </w:t>
      </w:r>
      <w:hyperlink r:id="rId9">
        <w:r>
          <w:rPr>
            <w:color w:val="0000EE"/>
            <w:u w:val="single"/>
          </w:rPr>
          <w:t>[1]</w:t>
        </w:r>
      </w:hyperlink>
      <w:r>
        <w:t xml:space="preserve">, </w:t>
      </w:r>
      <w:hyperlink r:id="rId12">
        <w:r>
          <w:rPr>
            <w:color w:val="0000EE"/>
            <w:u w:val="single"/>
          </w:rPr>
          <w:t>[4]</w:t>
        </w:r>
      </w:hyperlink>
      <w:r/>
    </w:p>
    <w:p>
      <w:pPr>
        <w:pStyle w:val="ListNumber"/>
        <w:spacing w:line="240" w:lineRule="auto"/>
        <w:ind w:left="720"/>
      </w:pPr>
      <w:r/>
      <w:r>
        <w:t xml:space="preserve">Paragraph 5: </w:t>
      </w:r>
      <w:hyperlink r:id="rId9">
        <w:r>
          <w:rPr>
            <w:color w:val="0000EE"/>
            <w:u w:val="single"/>
          </w:rPr>
          <w:t>[1]</w:t>
        </w:r>
      </w:hyperlink>
      <w:r>
        <w:t xml:space="preserve">, </w:t>
      </w:r>
      <w:hyperlink r:id="rId13">
        <w:r>
          <w:rPr>
            <w:color w:val="0000EE"/>
            <w:u w:val="single"/>
          </w:rPr>
          <w:t>[5]</w:t>
        </w:r>
      </w:hyperlink>
      <w:r/>
    </w:p>
    <w:p>
      <w:pPr>
        <w:pStyle w:val="ListNumber"/>
        <w:spacing w:line="240" w:lineRule="auto"/>
        <w:ind w:left="720"/>
      </w:pPr>
      <w:r/>
      <w:r>
        <w:t xml:space="preserve">Paragraph 6: </w:t>
      </w:r>
      <w:hyperlink r:id="rId9">
        <w:r>
          <w:rPr>
            <w:color w:val="0000EE"/>
            <w:u w:val="single"/>
          </w:rPr>
          <w:t>[1]</w:t>
        </w:r>
      </w:hyperlink>
      <w:r>
        <w:t xml:space="preserve">, </w:t>
      </w:r>
      <w:hyperlink r:id="rId14">
        <w:r>
          <w:rPr>
            <w:color w:val="0000EE"/>
            <w:u w:val="single"/>
          </w:rPr>
          <w:t>[6]</w:t>
        </w:r>
      </w:hyperlink>
      <w:r/>
    </w:p>
    <w:p>
      <w:pPr>
        <w:pStyle w:val="ListNumber"/>
        <w:spacing w:line="240" w:lineRule="auto"/>
        <w:ind w:left="720"/>
      </w:pPr>
      <w:r/>
      <w:r>
        <w:t xml:space="preserve">Paragraph 7: </w:t>
      </w:r>
      <w:hyperlink r:id="rId9">
        <w:r>
          <w:rPr>
            <w:color w:val="0000EE"/>
            <w:u w:val="single"/>
          </w:rPr>
          <w:t>[1]</w:t>
        </w:r>
      </w:hyperlink>
      <w:r>
        <w:t xml:space="preserve">, </w:t>
      </w:r>
      <w:hyperlink r:id="rId10">
        <w:r>
          <w:rPr>
            <w:color w:val="0000EE"/>
            <w:u w:val="single"/>
          </w:rPr>
          <w:t>[2]</w:t>
        </w:r>
      </w:hyperlink>
      <w:r>
        <w:t xml:space="preserve">,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9">
        <w:r>
          <w:rPr>
            <w:color w:val="0000EE"/>
            <w:u w:val="single"/>
          </w:rPr>
          <w:t>https://www.logisticsbusiness.com/it-in-logistics/ai-iot/ai-based-contract-logistics/</w:t>
        </w:r>
      </w:hyperlink>
      <w:r>
        <w:t xml:space="preserve"> - Please view link - unable to able to access data</w:t>
      </w:r>
      <w:r/>
    </w:p>
    <w:p>
      <w:pPr>
        <w:pStyle w:val="ListNumber"/>
        <w:spacing w:line="240" w:lineRule="auto"/>
        <w:ind w:left="720"/>
      </w:pPr>
      <w:r/>
      <w:hyperlink r:id="rId10">
        <w:r>
          <w:rPr>
            <w:color w:val="0000EE"/>
            <w:u w:val="single"/>
          </w:rPr>
          <w:t>https://www.ft.com/content/ca7d4bcb-1bd0-4fc8-894b-661e300ca915</w:t>
        </w:r>
      </w:hyperlink>
      <w:r>
        <w:t xml:space="preserve"> - This article discusses China's growing technological expansion into the Middle East, particularly in Saudi Arabia, where companies like Meituan, Alibaba, Tencent, and Shein are investing heavily. The Middle East's push for economic diversification and its strategic location make it an attractive market for Chinese tech firms seeking growth amid geopolitical tensions elsewhere. The region's high smartphone penetration and increasing digital connectivity further facilitate this expansion, positioning the Middle East as a significant hub for e-commerce and technology investments.</w:t>
      </w:r>
      <w:r/>
    </w:p>
    <w:p>
      <w:pPr>
        <w:pStyle w:val="ListNumber"/>
        <w:spacing w:line="240" w:lineRule="auto"/>
        <w:ind w:left="720"/>
      </w:pPr>
      <w:r/>
      <w:hyperlink r:id="rId11">
        <w:r>
          <w:rPr>
            <w:color w:val="0000EE"/>
            <w:u w:val="single"/>
          </w:rPr>
          <w:t>https://tribetechie.com/ai-in-logistics-transforming-e-commerce-delivery/</w:t>
        </w:r>
      </w:hyperlink>
      <w:r>
        <w:t xml:space="preserve"> - This piece explores how AI is revolutionizing logistics in the Middle East, focusing on smart route planning, predictive analytics, last-mile delivery optimization, and automated warehousing. Companies like Amazon and Noon are leveraging AI to enhance delivery efficiency and customer satisfaction. The article also highlights the broader impact of AI on e-commerce, emphasizing the importance of embracing this technology to meet the demands of a tech-savvy consumer base and to stay competitive in the rapidly evolving market.</w:t>
      </w:r>
      <w:r/>
    </w:p>
    <w:p>
      <w:pPr>
        <w:pStyle w:val="ListNumber"/>
        <w:spacing w:line="240" w:lineRule="auto"/>
        <w:ind w:left="720"/>
      </w:pPr>
      <w:r/>
      <w:hyperlink r:id="rId12">
        <w:r>
          <w:rPr>
            <w:color w:val="0000EE"/>
            <w:u w:val="single"/>
          </w:rPr>
          <w:t>https://www.globalplugin.com/predictive-analytics-how-middle-eastern-e-commerce-companies-are-leveraging-ai/</w:t>
        </w:r>
      </w:hyperlink>
      <w:r>
        <w:t xml:space="preserve"> - This article examines how Middle Eastern e-commerce companies are utilizing predictive analytics to enhance inventory management and dynamic pricing strategies. By forecasting demand and adjusting prices in real-time, companies like Noon.com and Amazon.ae are optimizing their operations, reducing stock shortages, and improving customer satisfaction. The piece underscores the significance of AI in streamlining supply chain processes and maintaining competitiveness in the growing e-commerce sector.</w:t>
      </w:r>
      <w:r/>
    </w:p>
    <w:p>
      <w:pPr>
        <w:pStyle w:val="ListNumber"/>
        <w:spacing w:line="240" w:lineRule="auto"/>
        <w:ind w:left="720"/>
      </w:pPr>
      <w:r/>
      <w:hyperlink r:id="rId13">
        <w:r>
          <w:rPr>
            <w:color w:val="0000EE"/>
            <w:u w:val="single"/>
          </w:rPr>
          <w:t>https://www.itp.net/industry/redefining-customer-experience-ai-powered-logistics-in-the-middle-east</w:t>
        </w:r>
      </w:hyperlink>
      <w:r>
        <w:t xml:space="preserve"> - This article discusses the increasing adoption of Customer Engagement Platforms (CEPs) in the Middle East, particularly in the Gulf Cooperation Council (GCC) countries. With the UAE's e-commerce market projected to grow by 60% to over $8 billion by 2025, businesses are leveraging CEPs to enhance customer interactions, personalize experiences, and streamline operations. The integration of AI into these platforms enables companies to analyze consumer behavior, tailor marketing strategies, and improve overall customer satisfaction.</w:t>
      </w:r>
      <w:r/>
    </w:p>
    <w:p>
      <w:pPr>
        <w:pStyle w:val="ListNumber"/>
        <w:spacing w:line="240" w:lineRule="auto"/>
        <w:ind w:left="720"/>
      </w:pPr>
      <w:r/>
      <w:hyperlink r:id="rId14">
        <w:r>
          <w:rPr>
            <w:color w:val="0000EE"/>
            <w:u w:val="single"/>
          </w:rPr>
          <w:t>https://theluxuryplaybook.com/100-stats-about-ai-adoption-in-the-middle-east-2025-updated/</w:t>
        </w:r>
      </w:hyperlink>
      <w:r>
        <w:t xml:space="preserve"> - This article provides over 100 statistics on AI adoption across various sectors in the Middle East, including education, retail, and e-commerce. It highlights significant growth in AI integration, such as 45% of retail businesses using AI for personalized recommendations and 40% of e-commerce platforms relying on AI to optimize logistics and supply chain operations. The piece underscores the transformative impact of AI on the region's industries and the importance of embracing this technology for future competitiveness.</w:t>
      </w:r>
      <w:r/>
    </w:p>
    <w:p>
      <w:pPr>
        <w:pStyle w:val="ListNumber"/>
        <w:spacing w:line="240" w:lineRule="auto"/>
        <w:ind w:left="720"/>
      </w:pPr>
      <w:r/>
      <w:hyperlink r:id="rId15">
        <w:r>
          <w:rPr>
            <w:color w:val="0000EE"/>
            <w:u w:val="single"/>
          </w:rPr>
          <w:t>https://www.sharikatmubasher.com/media-hub/experts-thoughts/4192</w:t>
        </w:r>
      </w:hyperlink>
      <w:r>
        <w:t xml:space="preserve"> - This article explores the role of AI in transforming supply chain management within Saudi Arabia's e-commerce sector. It discusses how AI technologies, including machine learning and predictive analytics, are revolutionizing operations by enabling data-driven decisions, optimizing routes, managing inventory levels, and predicting demand more accurately. The piece emphasizes the necessity of adopting AI to maintain competitiveness in Saudi Arabia's $33 billion logistics sector and highlights the significant impact of AI on demand forecasting and inventory management.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ogisticsbusiness.com/it-in-logistics/ai-iot/ai-based-contract-logistics/" TargetMode="External"/><Relationship Id="rId10" Type="http://schemas.openxmlformats.org/officeDocument/2006/relationships/hyperlink" Target="https://www.ft.com/content/ca7d4bcb-1bd0-4fc8-894b-661e300ca915" TargetMode="External"/><Relationship Id="rId11" Type="http://schemas.openxmlformats.org/officeDocument/2006/relationships/hyperlink" Target="https://tribetechie.com/ai-in-logistics-transforming-e-commerce-delivery/" TargetMode="External"/><Relationship Id="rId12" Type="http://schemas.openxmlformats.org/officeDocument/2006/relationships/hyperlink" Target="https://www.globalplugin.com/predictive-analytics-how-middle-eastern-e-commerce-companies-are-leveraging-ai/" TargetMode="External"/><Relationship Id="rId13" Type="http://schemas.openxmlformats.org/officeDocument/2006/relationships/hyperlink" Target="https://www.itp.net/industry/redefining-customer-experience-ai-powered-logistics-in-the-middle-east" TargetMode="External"/><Relationship Id="rId14" Type="http://schemas.openxmlformats.org/officeDocument/2006/relationships/hyperlink" Target="https://theluxuryplaybook.com/100-stats-about-ai-adoption-in-the-middle-east-2025-updated/" TargetMode="External"/><Relationship Id="rId15" Type="http://schemas.openxmlformats.org/officeDocument/2006/relationships/hyperlink" Target="https://www.sharikatmubasher.com/media-hub/experts-thoughts/4192"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