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innovations revolutionise global logistics with smarter, greener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logistics industry is on the cusp of a significant transformation, driven largely by advancements in artificial intelligence (AI). Mohammad AlRazaz, Co-Founder and CEO of OTO, recently highlighted these developments in a discussion focusing on AI-driven supply chain solutions that are reshaping logistics operations and e-commerce fulfillment. With his recognition as the winner of the Global Tech Innovator Competition 2023, AlRazaz's insights contribute to a broader understanding of how technology is enabling new efficiencies in a sector often hindered by complexity and fragility.</w:t>
      </w:r>
      <w:r/>
    </w:p>
    <w:p>
      <w:r/>
      <w:r>
        <w:t>Supply chain management has traditionally relied on a rigid framework of processes, but AI is introducing a paradigm shift. The incorporation of predictive analytics is allowing companies to forecast demands with greater accuracy and adjust supply chain operations dynamically. This shift towards real-time logistics optimisation is critical, as firms navigate the intricate web of global trade and increasingly sophisticated consumer expectations.</w:t>
      </w:r>
      <w:r/>
    </w:p>
    <w:p>
      <w:r/>
      <w:r>
        <w:t>Despite these advancements, challenges remain. Recent analyses reveal that supply chain visibility has become a key focus for chief executives, especially in the wake of disruptions highlighted by the COVID-19 pandemic. The need for comprehensive monitoring of products during transit has never been more pronounced, yet many companies struggle to achieve this goal due to fragmented systems and a lack of data sharing amongst partners. Technologies such as GPS tracking and RFID tags are prevalent, but they often fall short of creating an integrated picture across diverse transport modes and geographical boundaries.</w:t>
      </w:r>
      <w:r/>
    </w:p>
    <w:p>
      <w:r/>
      <w:r>
        <w:t>This gap in visibility is being addressed by newer solutions that leverage AI and machine learning to create enhanced 'control tower' views of logistics operations. Companies are adopting generative AI and even blockchain technologies for more reliable data processing and material tracing. However, as analysts have pointed out, the sticking point is not necessarily a lack of technology; it is often the willingness of companies—especially smaller firms—to share critical data that would enhance transparency throughout the supply chain.</w:t>
      </w:r>
      <w:r/>
    </w:p>
    <w:p>
      <w:r/>
      <w:r>
        <w:t>In a parallel vein, giants like Amazon are transforming their operational frameworks by investing heavily in robotics and automation. With plans for a capital expenditure reaching $100 billion by 2025, Amazon aims to enhance efficiency in its warehouses through advanced robotics, which already includes over 750,000 mobile robots. These efforts are yielding significant reductions in order fulfillment costs and promising annual savings projected at $10 billion by 2030. Yet, this shift towards automation raises concerns regarding increased worker injury rates and potential job displacement, illustrating the delicate balance between technological advancement and human-centric operations.</w:t>
      </w:r>
      <w:r/>
    </w:p>
    <w:p>
      <w:r/>
      <w:r>
        <w:t>Furthermore, global shipping firms are also leveraging AI to streamline their operations. The French company CMA CGM, in collaboration with Google's AI solutions, seeks to optimise delivery routes and inventory management while simultaneously reducing carbon emissions. Through data-driven decision-making, CMA CGM is not only set to enhance its logistics capabilities but to set a precedent for sustainability in an industry often critiqued for its environmental impact.</w:t>
      </w:r>
      <w:r/>
    </w:p>
    <w:p>
      <w:r/>
      <w:r>
        <w:t>Emerging technologies are not limited to international giants; innovative solutions like AI-powered semi-autonomous forklifts introduced by Arkansas-based logistics company ArcBest are redefining warehouse operations at a local level. These advancements aim to improve safety and efficiency, accompanied by automated systems that require experienced operators to oversee key tasks. With future projections indicating a substantial growth in freight activity, innovations like these are vital for meeting rising demands.</w:t>
      </w:r>
      <w:r/>
    </w:p>
    <w:p>
      <w:r/>
      <w:r>
        <w:t>FedEx's strategic investment in AI robotics through its partnership with Nimble reflects a growing recognition among logistics companies of the necessity to adapt to changing market conditions. This focus on automating Fulfillment units highlights the pivotal role such technologies will play in supporting small and medium enterprises navigating the complexities of inventory management and order fulfilment in today's competitive landscape.</w:t>
      </w:r>
      <w:r/>
    </w:p>
    <w:p>
      <w:r/>
      <w:r>
        <w:t>As the logistics sector continues to evolve, the integration of AI stands to redefine operational standards, driving companies toward more efficient, responsive, and sustainable practices. The confluence of innovation, market demand, and environmental responsibility will shape the landscape of logistics, making the future of transportation not only smarter but also more ethical.</w:t>
      </w:r>
      <w:r/>
    </w:p>
    <w:p>
      <w:pPr>
        <w:pBdr>
          <w:bottom w:val="single" w:sz="6" w:space="1" w:color="auto"/>
        </w:pBdr>
      </w:pPr>
      <w:r/>
    </w:p>
    <w:p>
      <w:r/>
      <w:r>
        <w:rPr>
          <w:b/>
        </w:rP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t xml:space="preserve">, </w:t>
      </w:r>
      <w:hyperlink r:id="rId10">
        <w:r>
          <w:rPr>
            <w:color w:val="0000EE"/>
            <w:u w:val="single"/>
          </w:rPr>
          <w:t>[2]</w:t>
        </w:r>
      </w:hyperlink>
      <w:r/>
    </w:p>
    <w:p>
      <w:pPr>
        <w:pStyle w:val="ListNumber"/>
        <w:spacing w:line="240" w:lineRule="auto"/>
        <w:ind w:left="720"/>
      </w:pPr>
      <w:r/>
      <w:r>
        <w:t xml:space="preserve">Paragraph 3: </w:t>
      </w:r>
      <w:hyperlink r:id="rId10">
        <w:r>
          <w:rPr>
            <w:color w:val="0000EE"/>
            <w:u w:val="single"/>
          </w:rPr>
          <w:t>[2]</w:t>
        </w:r>
      </w:hyperlink>
      <w:r>
        <w:t xml:space="preserve">, </w:t>
      </w:r>
      <w:hyperlink r:id="rId11">
        <w:r>
          <w:rPr>
            <w:color w:val="0000EE"/>
            <w:u w:val="single"/>
          </w:rPr>
          <w:t>[7]</w:t>
        </w:r>
      </w:hyperlink>
      <w:r/>
    </w:p>
    <w:p>
      <w:pPr>
        <w:pStyle w:val="ListNumber"/>
        <w:spacing w:line="240" w:lineRule="auto"/>
        <w:ind w:left="720"/>
      </w:pPr>
      <w:r/>
      <w:r>
        <w:t xml:space="preserve">Paragraph 4: </w:t>
      </w:r>
      <w:hyperlink r:id="rId12">
        <w:r>
          <w:rPr>
            <w:color w:val="0000EE"/>
            <w:u w:val="single"/>
          </w:rPr>
          <w:t>[3]</w:t>
        </w:r>
      </w:hyperlink>
      <w:r/>
    </w:p>
    <w:p>
      <w:pPr>
        <w:pStyle w:val="ListNumber"/>
        <w:spacing w:line="240" w:lineRule="auto"/>
        <w:ind w:left="720"/>
      </w:pPr>
      <w:r/>
      <w:r>
        <w:t xml:space="preserve">Paragraph 5: </w:t>
      </w:r>
      <w:hyperlink r:id="rId13">
        <w:r>
          <w:rPr>
            <w:color w:val="0000EE"/>
            <w:u w:val="single"/>
          </w:rPr>
          <w:t>[4]</w:t>
        </w:r>
      </w:hyperlink>
      <w:r/>
    </w:p>
    <w:p>
      <w:pPr>
        <w:pStyle w:val="ListNumber"/>
        <w:spacing w:line="240" w:lineRule="auto"/>
        <w:ind w:left="720"/>
      </w:pPr>
      <w:r/>
      <w:r>
        <w:t xml:space="preserve">Paragraph 6: </w:t>
      </w:r>
      <w:hyperlink r:id="rId14">
        <w:r>
          <w:rPr>
            <w:color w:val="0000EE"/>
            <w:u w:val="single"/>
          </w:rPr>
          <w:t>[5]</w:t>
        </w:r>
      </w:hyperlink>
      <w:r/>
    </w:p>
    <w:p>
      <w:pPr>
        <w:pStyle w:val="ListNumber"/>
        <w:spacing w:line="240" w:lineRule="auto"/>
        <w:ind w:left="720"/>
      </w:pPr>
      <w:r/>
      <w:r>
        <w:t xml:space="preserve">Paragraph 7: </w:t>
      </w:r>
      <w:hyperlink r:id="rId15">
        <w:r>
          <w:rPr>
            <w:color w:val="0000EE"/>
            <w:u w:val="single"/>
          </w:rPr>
          <w:t>[6]</w:t>
        </w:r>
      </w:hyperlink>
      <w:r/>
    </w:p>
    <w:p>
      <w:pPr>
        <w:pStyle w:val="ListNumber"/>
        <w:spacing w:line="240" w:lineRule="auto"/>
        <w:ind w:left="720"/>
      </w:pPr>
      <w:r/>
      <w:r>
        <w:t xml:space="preserve">Paragraph 8: </w:t>
      </w:r>
      <w:hyperlink r:id="rId9">
        <w:r>
          <w:rPr>
            <w:color w:val="0000EE"/>
            <w:u w:val="single"/>
          </w:rPr>
          <w:t>[1]</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https://www.mondaq.com/saudiarabia/new-technology/1625342/innovation-and-emerging-technology-talks-episode-4-video</w:t>
        </w:r>
      </w:hyperlink>
      <w:r>
        <w:t xml:space="preserve"> - Please view link - unable to able to access data</w:t>
      </w:r>
      <w:r/>
    </w:p>
    <w:p>
      <w:pPr>
        <w:pStyle w:val="ListNumber"/>
        <w:spacing w:line="240" w:lineRule="auto"/>
        <w:ind w:left="720"/>
      </w:pPr>
      <w:r/>
      <w:hyperlink r:id="rId10">
        <w:r>
          <w:rPr>
            <w:color w:val="0000EE"/>
            <w:u w:val="single"/>
          </w:rPr>
          <w:t>https://www.ft.com/content/1d07a823-43da-4c1b-84d3-7e453ebb1b16</w:t>
        </w:r>
      </w:hyperlink>
      <w:r>
        <w:t xml:space="preserve"> - This article discusses how chief executives are increasingly focusing on supply chain visibility due to complex and fragile logistics networks, a situation highlighted by the Covid pandemic. It highlights the value of intermediate goods traded internationally, reflecting the global expansion of companies. Various disruptions, from weather to cyberattacks, have underscored the need for real-time monitoring of products throughout transit. Technologies like GPS trackers, RFID tags, and Transport Management System (TMS) software, although prevalent, fall short in offering comprehensive visibility across borders and modes of transport. Newer supply chain visibility providers, adopting AI and machine learning, offer enhanced 'control tower' views, enabling companies to preempt disruptions and optimize operations. Generative AI and blockchain are emerging for processing data and tracing materials. Despite advancements, complete end-to-end visibility remains elusive, with many companies having limited visibility beyond direct suppliers. The challenge lies not in technology but in the willingness of companies to share visibility data, with smaller firms particularly lacking the resources and incentives.</w:t>
      </w:r>
      <w:r/>
    </w:p>
    <w:p>
      <w:pPr>
        <w:pStyle w:val="ListNumber"/>
        <w:spacing w:line="240" w:lineRule="auto"/>
        <w:ind w:left="720"/>
      </w:pPr>
      <w:r/>
      <w:hyperlink r:id="rId12">
        <w:r>
          <w:rPr>
            <w:color w:val="0000EE"/>
            <w:u w:val="single"/>
          </w:rPr>
          <w:t>https://www.ft.com/content/31ec6a78-97cf-47a2-b229-d63c44b81073</w:t>
        </w:r>
      </w:hyperlink>
      <w:r>
        <w:t xml:space="preserve"> - This article reports that Amazon has significantly increased its use of robotics in warehouses to enhance efficiency and reduce costs, deploying over 750,000 mobile robots and tens of thousands of robotic arms. Robots perform various tasks, from heavy lifting to package sorting, using advanced AI systems. This shift is part of Amazon's $100 billion planned capital expenditure for 2025, aiming to meet CEO Andy Jassy's goal of faster delivery times. Despite automation, Amazon continues to rely on human workers for complex tasks. The implementation of robotics has led to a 25% reduction in order fulfillment costs and is expected to save $10 billion annually by 2030. However, there are concerns about increased worker injury rates and job displacement. Rivals like Walmart are also investing in similar technologies, transforming the logistics landscape with integrated robotics, sensors, and AI.</w:t>
      </w:r>
      <w:r/>
    </w:p>
    <w:p>
      <w:pPr>
        <w:pStyle w:val="ListNumber"/>
        <w:spacing w:line="240" w:lineRule="auto"/>
        <w:ind w:left="720"/>
      </w:pPr>
      <w:r/>
      <w:hyperlink r:id="rId13">
        <w:r>
          <w:rPr>
            <w:color w:val="0000EE"/>
            <w:u w:val="single"/>
          </w:rPr>
          <w:t>https://www.reuters.com/technology/artificial-intelligence/shipping-giant-cma-cgm-signs-ai-deal-with-google-2024-07-18/</w:t>
        </w:r>
      </w:hyperlink>
      <w:r>
        <w:t xml:space="preserve"> - This article reports that French shipping and logistics company CMA CGM has partnered with Alphabet's Google to integrate artificial intelligence (AI) solutions into its global operations. This collaboration aims to enhance efficiency, reduce delivery times, optimize routes, manage container handling, and inventory, while also minimizing costs and carbon emissions. CMA CGM's CEO Rodolphe Saadé described the partnership as vital to the company's transformation strategy. Google France's CEO Sébastien Missoffe emphasized that Google’s infrastructure and data expertise would support CMA CGM's growth. Additionally, CEVA Logistics, CMA CGM's logistics arm, will utilize Google's AI tools for better prediction and warehouse operation planning. CMA CGM's media division, which has stakes in M6 and acquired BFM TV, plans to deploy AI to assist journalists in document synthesis, translation, social media content generation, and digitizing archives.</w:t>
      </w:r>
      <w:r/>
    </w:p>
    <w:p>
      <w:pPr>
        <w:pStyle w:val="ListNumber"/>
        <w:spacing w:line="240" w:lineRule="auto"/>
        <w:ind w:left="720"/>
      </w:pPr>
      <w:r/>
      <w:hyperlink r:id="rId14">
        <w:r>
          <w:rPr>
            <w:color w:val="0000EE"/>
            <w:u w:val="single"/>
          </w:rPr>
          <w:t>https://www.axios.com/local/nw-arkansas/2024/02/13/arcbest-ai-forklift-supply-bottlenecks</w:t>
        </w:r>
      </w:hyperlink>
      <w:r>
        <w:t xml:space="preserve"> - This article reports that Arkansas logistics company ArcBest has unveiled a new technology featuring semi-autonomous AI-powered forklifts at their Fort Smith facility. This innovation comes as the U.S. freight activity is expected to grow by 50% by 2050, with the transportation and warehousing sector projected to be one of the fastest-growing industries through 2032. ArcBest combines automated work with human intervention to enhance efficiency and safety. They previously introduced the Vaux system, a flexible cargo platform, which now pairs with these AI forklifts to streamline loading and unloading processes. The operators, mostly experienced forklift drivers, manage multiple forklifts, taking over control for precise placement of loads. ArcBest's CEO Judy McReynolds highlighted space optimization benefits for customers. The company plans to further adapt Vaux for hauling cars and refrigerated loads.</w:t>
      </w:r>
      <w:r/>
    </w:p>
    <w:p>
      <w:pPr>
        <w:pStyle w:val="ListNumber"/>
        <w:spacing w:line="240" w:lineRule="auto"/>
        <w:ind w:left="720"/>
      </w:pPr>
      <w:r/>
      <w:hyperlink r:id="rId15">
        <w:r>
          <w:rPr>
            <w:color w:val="0000EE"/>
            <w:u w:val="single"/>
          </w:rPr>
          <w:t>https://www.reuters.com/business/autos-transportation/fedex-invests-ai-robotics-company-nimble-boost-its-supply-chain-business-2024-09-05/</w:t>
        </w:r>
      </w:hyperlink>
      <w:r>
        <w:t xml:space="preserve"> - This article reports that FedEx announced its investment in AI robotics and autonomous technology company Nimble to enhance its Fulfillment unit, which supports small and medium-sized businesses with order fulfillment and inventory management. This strategic move is part of FedEx's broader effort to increase automation, reduce costs, and improve efficiency amid a subdued freight market. The investment aims to streamline supply chain capabilities across North America by leveraging Nimble's automated third-party logistics solutions. This alliance is expected to expand FedEx's footprint in the e-commerce sector, although the financial details of the investment were not disclosed.</w:t>
      </w:r>
      <w:r/>
    </w:p>
    <w:p>
      <w:pPr>
        <w:pStyle w:val="ListNumber"/>
        <w:spacing w:line="240" w:lineRule="auto"/>
        <w:ind w:left="720"/>
      </w:pPr>
      <w:r/>
      <w:hyperlink r:id="rId11">
        <w:r>
          <w:rPr>
            <w:color w:val="0000EE"/>
            <w:u w:val="single"/>
          </w:rPr>
          <w:t>https://newsroom.stelia.ai/ai-is-transforming-transport-and-logistics-the-2025-outlook/</w:t>
        </w:r>
      </w:hyperlink>
      <w:r>
        <w:t xml:space="preserve"> - This article discusses how AI is redefining cost management and service quality in logistics operations. AI-powered demand forecasting improves accuracy by 8% while reducing excess inventory by 10%. Predictive analytics supports responsive supply chains, adapting to market fluctuations and seasonal shifts. UPS’s ORION system, which uses AI to optimize delivery routes, has cut driver mileage by 100 million miles annually, reducing fuel costs and emissions. AI-driven optimizations improve customer satisfaction and strengthen competitive positioning. The ability to predict and adapt to demand in real time enables transport companies to manage resources more effectively. These benefits require AI-first infrastructure designed for large-scale, high-speed inference—a core strength of Stelia’s AI execution layer.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ndaq.com/saudiarabia/new-technology/1625342/innovation-and-emerging-technology-talks-episode-4-video" TargetMode="External"/><Relationship Id="rId10" Type="http://schemas.openxmlformats.org/officeDocument/2006/relationships/hyperlink" Target="https://www.ft.com/content/1d07a823-43da-4c1b-84d3-7e453ebb1b16" TargetMode="External"/><Relationship Id="rId11" Type="http://schemas.openxmlformats.org/officeDocument/2006/relationships/hyperlink" Target="https://newsroom.stelia.ai/ai-is-transforming-transport-and-logistics-the-2025-outlook/" TargetMode="External"/><Relationship Id="rId12" Type="http://schemas.openxmlformats.org/officeDocument/2006/relationships/hyperlink" Target="https://www.ft.com/content/31ec6a78-97cf-47a2-b229-d63c44b81073" TargetMode="External"/><Relationship Id="rId13" Type="http://schemas.openxmlformats.org/officeDocument/2006/relationships/hyperlink" Target="https://www.reuters.com/technology/artificial-intelligence/shipping-giant-cma-cgm-signs-ai-deal-with-google-2024-07-18/" TargetMode="External"/><Relationship Id="rId14" Type="http://schemas.openxmlformats.org/officeDocument/2006/relationships/hyperlink" Target="https://www.axios.com/local/nw-arkansas/2024/02/13/arcbest-ai-forklift-supply-bottlenecks" TargetMode="External"/><Relationship Id="rId15" Type="http://schemas.openxmlformats.org/officeDocument/2006/relationships/hyperlink" Target="https://www.reuters.com/business/autos-transportation/fedex-invests-ai-robotics-company-nimble-boost-its-supply-chain-business-2024-09-0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