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BlackBuck drives India’s trucking industry into the digital era with Razorpay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landscape in India is undergoing a significant transformation as digital advancements catch up with the country's vast and often fragmented trucking industry. Rajesh Yabaji, the Chairman, MD, and CEO of BlackBuck, captures this sentiment succinctly: "It’s time we move Indian trucking into the digital age." The challenges faced by businesses needing to transport goods are stark. Historically, a cumbersome process involving numerous calls and intermediaries left many companies in the dark about the whereabouts of their cargo, resulting in inefficiencies and delays.</w:t>
      </w:r>
      <w:r/>
    </w:p>
    <w:p>
      <w:r/>
      <w:r>
        <w:t>Recognising these pain points, Yabaji, along with fellow IIT Kharagpur graduates Chanakya Hridaya and Rama Subramaniam, established BlackBuck in 2015 as a digital trucking aggregator. This innovative platform connects truck operators with businesses of all sizes, streamlining the logistics chain from discovery to booking, real-time tracking, and payment processing. The switch from manually coordinating logistics to a fully integrated digital platform has yielded considerable efficiencies. BlackBuck is now one of India's leading and most trusted trucking networks.</w:t>
      </w:r>
      <w:r/>
    </w:p>
    <w:p>
      <w:r/>
      <w:r>
        <w:t>The ripple effects of this digital transformation are vast. By employing technology to improve transparency and reliability, BlackBuck has significantly enhanced the customer experience. According to industry reports, in just a year after its launch, the platform expanded to connect with 40,000 partner trucks across 200 cities, a significant feat considering the traditional limitations faced by the sector. Real-time updates and a dedicated app for both customers and truck owners provided much-needed clarity and coordination.</w:t>
      </w:r>
      <w:r/>
    </w:p>
    <w:p>
      <w:r/>
      <w:r>
        <w:t>Integral to BlackBuck's operational success is its partnership with Razorpay, which powers its prepaid gift card system. This collaboration has allowed the company to efficiently manage over 1 million transactions, simplifying the payment process for its users and fostering customer loyalty. The implementation of gift cards not only aids in customer retention but also attracts new clients, effectively transforming payment transactions into long-term loyalty strategies.</w:t>
      </w:r>
      <w:r/>
    </w:p>
    <w:p>
      <w:r/>
      <w:r>
        <w:t>Razorpay’s infrastructure has proven pivotal in supporting BlackBuck's operational needs. The comprehensive design allows for efficient risk management and compliance, ensuring the security of every transaction. By automating processes and enabling timely payouts to drivers, BlackBuck can concentrate on expanding its services while RazorpayX manages the back-end efficiency. These enhancements have positioned BlackBuck to scale its operations effectively in an ever-evolving logistics landscape.</w:t>
      </w:r>
      <w:r/>
    </w:p>
    <w:p>
      <w:r/>
      <w:r>
        <w:t>Moreover, the company's strategic shift towards diversifying its services further highlights its commitment to leveraging technology. BlackBuck has begun offering digital value-added services such as telematics for fleet management and a load-matching marketplace, thus broadening its revenue streams amidst an environment increasingly reliant on tech solutions. This transformation is a reflection of changing dynamics, where increased smartphone penetration and governmental mandates, such as the introduction of FASTag for seamless toll payments, have catalysed the adoption of digital practices in the trucking sector.</w:t>
      </w:r>
      <w:r/>
    </w:p>
    <w:p>
      <w:r/>
      <w:r>
        <w:t>The financial backing of substantial investments, including a $150 million Series D funding round led by Goldman Sachs and Accel, underscores the industry's recognition of BlackBuck’s potential. This infusion of capital has facilitated the enhancement of product capabilities and data science initiatives, essential components for effectively addressing the logistical challenges within India's fragmented market.</w:t>
      </w:r>
      <w:r/>
    </w:p>
    <w:p>
      <w:r/>
      <w:r>
        <w:t>As BlackBuck continues to innovate and shape the future of trucking in India, its progress serves as a beacon for the potential of digital disruption in traditional industries. The partnership with Razorpay exemplifies how integrated payment solutions can boost efficiency and customer satisfaction, allowing logistics firms to thrive in a rapidly digitising space. With a focus on enhancing user experience and operational efficiency, BlackBuck is well-positioned for sustainable growth in India's logistics arena.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[6]</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5: </w:t>
      </w:r>
      <w:hyperlink r:id="rId13">
        <w:r>
          <w:rPr>
            <w:color w:val="0000EE"/>
            <w:u w:val="single"/>
          </w:rPr>
          <w:t>[3]</w:t>
        </w:r>
      </w:hyperlink>
      <w:r>
        <w:t xml:space="preserve"> </w:t>
      </w:r>
      <w:r/>
    </w:p>
    <w:p>
      <w:pPr>
        <w:pStyle w:val="ListNumber"/>
        <w:spacing w:line="240" w:lineRule="auto"/>
        <w:ind w:left="720"/>
      </w:pPr>
      <w:r/>
      <w:r>
        <w:t xml:space="preserve">Paragraph 6: </w:t>
      </w:r>
      <w:hyperlink r:id="rId12">
        <w:r>
          <w:rPr>
            <w:color w:val="0000EE"/>
            <w:u w:val="single"/>
          </w:rPr>
          <w:t>[4]</w:t>
        </w:r>
      </w:hyperlink>
      <w:r>
        <w:t xml:space="preserve">, </w:t>
      </w:r>
      <w:hyperlink r:id="rId14">
        <w:r>
          <w:rPr>
            <w:color w:val="0000EE"/>
            <w:u w:val="single"/>
          </w:rPr>
          <w:t>[5]</w:t>
        </w:r>
      </w:hyperlink>
      <w:r>
        <w:t xml:space="preserve"> </w:t>
      </w:r>
      <w:r/>
    </w:p>
    <w:p>
      <w:pPr>
        <w:pStyle w:val="ListNumber"/>
        <w:spacing w:line="240" w:lineRule="auto"/>
        <w:ind w:left="720"/>
      </w:pPr>
      <w:r/>
      <w:r>
        <w:t xml:space="preserve">Paragraph 7: </w:t>
      </w:r>
      <w:hyperlink r:id="rId11">
        <w:r>
          <w:rPr>
            <w:color w:val="0000EE"/>
            <w:u w:val="single"/>
          </w:rPr>
          <w:t>[6]</w:t>
        </w:r>
      </w:hyperlink>
      <w:r>
        <w:t xml:space="preserve"> </w:t>
      </w:r>
      <w:r/>
    </w:p>
    <w:p>
      <w:pPr>
        <w:pStyle w:val="ListNumber"/>
        <w:spacing w:line="240" w:lineRule="auto"/>
        <w:ind w:left="720"/>
      </w:pPr>
      <w:r/>
      <w:r>
        <w:t xml:space="preserve">Paragraph 8: </w:t>
      </w:r>
      <w:hyperlink r:id="rId15">
        <w:r>
          <w:rPr>
            <w:color w:val="0000EE"/>
            <w:u w:val="single"/>
          </w:rPr>
          <w:t>[7]</w:t>
        </w:r>
      </w:hyperlink>
      <w:r>
        <w:t xml:space="preserve">, </w:t>
      </w:r>
      <w:hyperlink r:id="rId14">
        <w:r>
          <w:rPr>
            <w:color w:val="0000EE"/>
            <w:u w:val="single"/>
          </w:rPr>
          <w:t>[5]</w:t>
        </w:r>
      </w:hyperlink>
      <w:r>
        <w:t xml:space="preserve"> </w:t>
      </w:r>
      <w:r/>
    </w:p>
    <w:p>
      <w:pPr>
        <w:pStyle w:val="ListNumber"/>
        <w:spacing w:line="240" w:lineRule="auto"/>
        <w:ind w:left="720"/>
      </w:pPr>
      <w:r/>
      <w:r>
        <w:t xml:space="preserve">Paragraph 9: </w:t>
      </w:r>
      <w:hyperlink r:id="rId9">
        <w:r>
          <w:rPr>
            <w:color w:val="0000EE"/>
            <w:u w:val="single"/>
          </w:rPr>
          <w:t>[1]</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10: </w:t>
      </w:r>
      <w:hyperlink r:id="rId9">
        <w:r>
          <w:rPr>
            <w:color w:val="0000EE"/>
            <w:u w:val="single"/>
          </w:rPr>
          <w:t>[1]</w:t>
        </w:r>
      </w:hyperlink>
      <w:r>
        <w:t xml:space="preserve">, </w:t>
      </w:r>
      <w:hyperlink r:id="rId14">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https://razorpay.com/blog/blackbuck-and-razorpay/</w:t>
        </w:r>
      </w:hyperlink>
      <w:r>
        <w:t xml:space="preserve"> - Please view link - unable to able to access data</w:t>
      </w:r>
      <w:r/>
    </w:p>
    <w:p>
      <w:pPr>
        <w:pStyle w:val="ListNumber"/>
        <w:spacing w:line="240" w:lineRule="auto"/>
        <w:ind w:left="720"/>
      </w:pPr>
      <w:r/>
      <w:hyperlink r:id="rId10">
        <w:r>
          <w:rPr>
            <w:color w:val="0000EE"/>
            <w:u w:val="single"/>
          </w:rPr>
          <w:t>https://www.prnewswire.com/in/news-releases/inter-city-freight-aggregator-blackbuck-rides-on-technology-to-revolutionize-the-industry-584079461.html</w:t>
        </w:r>
      </w:hyperlink>
      <w:r>
        <w:t xml:space="preserve"> - In June 2016, BlackBuck, a Bangalore-based B2B logistics firm, expanded its services to 200 cities in India, connecting with 40,000 partner trucks. By leveraging technology, BlackBuck aimed to address issues like lack of transparency and low reliability in the transportation industry. The platform offered dedicated smartphone apps for customers and truck owners, enabling real-time tracking and efficient coordination. Additionally, BlackBuck introduced features such as insurance options for goods in transit and electronic payments to eliminate cash transactions, thereby streamlining operations and reducing costs for both suppliers and customers.</w:t>
      </w:r>
      <w:r/>
    </w:p>
    <w:p>
      <w:pPr>
        <w:pStyle w:val="ListNumber"/>
        <w:spacing w:line="240" w:lineRule="auto"/>
        <w:ind w:left="720"/>
      </w:pPr>
      <w:r/>
      <w:hyperlink r:id="rId13">
        <w:r>
          <w:rPr>
            <w:color w:val="0000EE"/>
            <w:u w:val="single"/>
          </w:rPr>
          <w:t>https://blackbuck.com/about-us.html</w:t>
        </w:r>
      </w:hyperlink>
      <w:r>
        <w:t xml:space="preserve"> - BlackBuck is a platform providing payments, telematics, loads marketplace, and vehicle financing services, aiming to digitally empower truck operators for effective and efficient business operations. Customers rely on the BlackBuck app for daily operations, including tolling and fueling payments, vehicle and fuel level tracking, and load matching. The company is backed by marquee investors and continues to innovate in the logistics sector to enhance operational efficiency and customer experience.</w:t>
      </w:r>
      <w:r/>
    </w:p>
    <w:p>
      <w:pPr>
        <w:pStyle w:val="ListNumber"/>
        <w:spacing w:line="240" w:lineRule="auto"/>
        <w:ind w:left="720"/>
      </w:pPr>
      <w:r/>
      <w:hyperlink r:id="rId12">
        <w:r>
          <w:rPr>
            <w:color w:val="0000EE"/>
            <w:u w:val="single"/>
          </w:rPr>
          <w:t>https://yourstory.com/2022/12/saas-blackbucks-digital-services-revenue-logistics</w:t>
        </w:r>
      </w:hyperlink>
      <w:r>
        <w:t xml:space="preserve"> - In December 2022, YourStory reported that BlackBuck, a technology-enabled trucking platform, shifted its focus from operating a trucking marketplace to offering digital value-added services to diversify its revenue streams. This strategic change was driven by increased smartphone penetration and government mandates like FASTag in 2019, which facilitated widespread adoption among truck owners. BlackBuck's digital services include payment solutions, telematics for fleet management, and a load-matching marketplace, contributing to significant growth in the company's operations and revenue.</w:t>
      </w:r>
      <w:r/>
    </w:p>
    <w:p>
      <w:pPr>
        <w:pStyle w:val="ListNumber"/>
        <w:spacing w:line="240" w:lineRule="auto"/>
        <w:ind w:left="720"/>
      </w:pPr>
      <w:r/>
      <w:hyperlink r:id="rId14">
        <w:r>
          <w:rPr>
            <w:color w:val="0000EE"/>
            <w:u w:val="single"/>
          </w:rPr>
          <w:t>https://www.forbesindia.com/article/special/trucking-startup-blackbuck-raises-150-million-led-by-goldman-sachs-accel/53307/1</w:t>
        </w:r>
      </w:hyperlink>
      <w:r>
        <w:t xml:space="preserve"> - In May 2019, BlackBuck, an online marketplace for trucking, raised $150 million in a Series D funding round led by Goldman Sachs Investment Partners and Accel. The funding aimed to expand BlackBuck's operations and invest in product and data science capabilities. The round also saw participation from other investors, bringing the total funds raised by BlackBuck to over $230 million. The investment underscored the potential for innovation in India's fragmented and inefficient full truckload logistics market, with BlackBuck's technology-enabled approach positioning it to better serve the needs of shippers, fleet owners, and truck drivers.</w:t>
      </w:r>
      <w:r/>
    </w:p>
    <w:p>
      <w:pPr>
        <w:pStyle w:val="ListNumber"/>
        <w:spacing w:line="240" w:lineRule="auto"/>
        <w:ind w:left="720"/>
      </w:pPr>
      <w:r/>
      <w:hyperlink r:id="rId11">
        <w:r>
          <w:rPr>
            <w:color w:val="0000EE"/>
            <w:u w:val="single"/>
          </w:rPr>
          <w:t>https://blackbuck.com/?trk=organization-update_share-update_update-text</w:t>
        </w:r>
      </w:hyperlink>
      <w:r>
        <w:t xml:space="preserve"> - BlackBuck is India's largest digital trucking platform, offering a range of services to streamline logistics and freight management. The platform connects truck operators with businesses needing to transport goods across the country, providing real-time tracking, fair pricing, and a seamless booking experience. By digitizing the logistics chain—from discovery and booking to tracking and payments—BlackBuck has become one of India's most trusted trucking networks, enhancing operational efficiency and customer experience.</w:t>
      </w:r>
      <w:r/>
    </w:p>
    <w:p>
      <w:pPr>
        <w:pStyle w:val="ListNumber"/>
        <w:spacing w:line="240" w:lineRule="auto"/>
        <w:ind w:left="720"/>
      </w:pPr>
      <w:r/>
      <w:hyperlink r:id="rId15">
        <w:r>
          <w:rPr>
            <w:color w:val="0000EE"/>
            <w:u w:val="single"/>
          </w:rPr>
          <w:t>https://www.investingstoics.com/post/zinka-logistics-solution</w:t>
        </w:r>
      </w:hyperlink>
      <w:r>
        <w:t xml:space="preserve"> - Zinka Logistics Solutions, operating as BlackBuck, has successfully pivoted into digital payments for trucking expenses, primarily toll payments via FASTag and fuel purchases through BlackBuck fuel cards. Recognizing the mandatory FASTag electronic toll system introduced in India, BlackBuck became a leading FASTag issuer/provider for commercial vehicles, offering truckers benefits like quick recharge, integrated expense tracking, and issue resolution. This segment has grown rapidly, with BlackBuck facilitating over one-third of all electronic toll payments by commercial vehicles in India, accounting for a significant portion of the company's revenue.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zorpay.com/blog/blackbuck-and-razorpay/" TargetMode="External"/><Relationship Id="rId10" Type="http://schemas.openxmlformats.org/officeDocument/2006/relationships/hyperlink" Target="https://www.prnewswire.com/in/news-releases/inter-city-freight-aggregator-blackbuck-rides-on-technology-to-revolutionize-the-industry-584079461.html" TargetMode="External"/><Relationship Id="rId11" Type="http://schemas.openxmlformats.org/officeDocument/2006/relationships/hyperlink" Target="https://blackbuck.com/?trk=organization-update_share-update_update-text" TargetMode="External"/><Relationship Id="rId12" Type="http://schemas.openxmlformats.org/officeDocument/2006/relationships/hyperlink" Target="https://yourstory.com/2022/12/saas-blackbucks-digital-services-revenue-logistics" TargetMode="External"/><Relationship Id="rId13" Type="http://schemas.openxmlformats.org/officeDocument/2006/relationships/hyperlink" Target="https://blackbuck.com/about-us.html" TargetMode="External"/><Relationship Id="rId14" Type="http://schemas.openxmlformats.org/officeDocument/2006/relationships/hyperlink" Target="https://www.forbesindia.com/article/special/trucking-startup-blackbuck-raises-150-million-led-by-goldman-sachs-accel/53307/1" TargetMode="External"/><Relationship Id="rId15" Type="http://schemas.openxmlformats.org/officeDocument/2006/relationships/hyperlink" Target="https://www.investingstoics.com/post/zinka-logistics-solu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