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strategic supplier relationship management is reshaping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Democratic institutions globally advocate the principle that all individuals are created equal, yet this notion stands in stark contrast to the landscape of supplier management. Not all suppliers possess the same capabilities or strategic importance; hence, a nuanced approach is essential. Supplier Relationship Management (SRM) emerges as a vital mechanism for organisations aiming to differentiate their supplier management practices effectively.</w:t>
      </w:r>
      <w:r/>
    </w:p>
    <w:p>
      <w:r/>
      <w:r>
        <w:t>At its core, SRM provides a structured methodology to stratify and segment suppliers according to their significance within the supply chain. This segmentation allows businesses to apply varying degrees of relationship management, ensuring that the most critical suppliers receive the highest levels of attention and collaboration. The implementation of a formal Supplier Relationship Program (SRP) underlines the significance of methods such as those exemplified by IKEA’s IWAY Supplier Management program, which promotes a healthy and transparent interaction between the company and its diverse supplier base.</w:t>
      </w:r>
      <w:r/>
    </w:p>
    <w:p>
      <w:r/>
      <w:r>
        <w:t>Utilising a three-tiered model of supplier classification—strategic, preferred, and approved—organisations can ascertain the appropriate level of engagement required for each supplier. Strategic suppliers, often linked with the highest levels of spend and the deepest relationships, demand a more integrated approach involving multiple organisational stakeholders, from procurement to senior executives. This diversity of engagement is crucial, as communication across various functions—such as finance, marketing, and product development—ensures that suppliers receive consistent and unified messaging.</w:t>
      </w:r>
      <w:r/>
    </w:p>
    <w:p>
      <w:r/>
      <w:r>
        <w:t>Effective SRM hinges on a robust communication framework, which encompasses daily tactical interactions as well as more formal strategic discussions. Regular reviews should focus on long-term goals rather than merely addressing immediate issues. With structured meetings involving essential organisations, procurement teams can align on performance metrics that encompass on-time delivery, quality performance, and innovation contributions. This creates a continuous feedback loop that is necessary for maintaining high performance and fostering engagement.</w:t>
      </w:r>
      <w:r/>
    </w:p>
    <w:p>
      <w:r/>
      <w:r>
        <w:t>Transparency is another essential pillar of SRM. Suppliers need to understand their status within the SRP hierarchy, which should be communicated clearly. Misalignment in perceptions can lead to significant disruptions in relationship dynamics; hence, clarity about each party's expectations, responsibilities, and avenues for improvement is fundamental to success.</w:t>
      </w:r>
      <w:r/>
    </w:p>
    <w:p>
      <w:r/>
      <w:r>
        <w:t>Moreover, the investment required for successful SRM is reciprocal. Suppliers must be willing to invest in technology, quality assurance, and process agility, while organisations need to provide them with access to relevant decision makers and supportive resources. A mutual commitment to innovation and cost reduction will not only enhance supplier performance but also ensure alignment between business objectives and supplier capabilities.</w:t>
      </w:r>
      <w:r/>
    </w:p>
    <w:p>
      <w:r/>
      <w:r>
        <w:t>As organisations move towards a more integrated supply chain model, the role of technology becomes increasingly significant. Best practices for effective SRM now include the adoption of centralised supplier databases, enhanced risk management processes, and streamlined communication channels. Such technological integrates facilitate more efficient management of relationships and help mitigate risks associated with supplier dependencies.</w:t>
      </w:r>
      <w:r/>
    </w:p>
    <w:p>
      <w:r/>
      <w:r>
        <w:t>Supplier Relationship Management is not merely a procurement tool; it is a strategic capability that can lead to competitive differentiation. The principles derived from best practices emphasise clarity in relationships, open communication, and a commitment to mutual growth. By embedding these elements into their supplier management strategies, organisations can create a resilient and responsive supply chain that is prepared to meet the evolving demands of a dynamic marketplace.</w:t>
      </w:r>
      <w:r/>
    </w:p>
    <w:p>
      <w:r/>
      <w:r>
        <w:t>Ultimately, successful Supplier Relationship Management requires a cultural shift within organisations—one that prioritises collaboration, accountability, and shared objectives. By embracing these principles, companies can establish sustainable partnerships that drive long-term success and foster innovation across the supply chain.</w:t>
      </w:r>
      <w:r/>
    </w:p>
    <w:p>
      <w:pPr>
        <w:pBdr>
          <w:bottom w:val="single" w:sz="6" w:space="1" w:color="auto"/>
        </w:pBdr>
      </w:pPr>
      <w:r/>
    </w:p>
    <w:p>
      <w:pPr>
        <w:pStyle w:val="Heading3"/>
      </w:pPr>
      <w:r>
        <w:t>Reference Map</w:t>
      </w:r>
      <w:r/>
    </w:p>
    <w:p>
      <w:r/>
      <w:r>
        <w:t>1. 1, 2, 3, 4, 5, 6, 7</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https://supplychaingamechanger.com/how-to-differentiate-with-a-supplier-relationship-management-srm-program/</w:t>
        </w:r>
      </w:hyperlink>
      <w:r>
        <w:t xml:space="preserve"> - Please view link - unable to able to access data</w:t>
      </w:r>
      <w:r/>
    </w:p>
    <w:p>
      <w:pPr>
        <w:pStyle w:val="ListNumber"/>
        <w:spacing w:line="240" w:lineRule="auto"/>
        <w:ind w:left="720"/>
      </w:pPr>
      <w:r/>
      <w:hyperlink r:id="rId11">
        <w:r>
          <w:rPr>
            <w:color w:val="0000EE"/>
            <w:u w:val="single"/>
          </w:rPr>
          <w:t>https://proqsmart.com/blog/supplier-relationship-management-best-practices/</w:t>
        </w:r>
      </w:hyperlink>
      <w:r>
        <w:t xml:space="preserve"> - This article outlines key strategies for effective Supplier Relationship Management (SRM), including supplier segmentation, performance measurement, risk management, collaboration, technology integration, and promoting sustainability and ethical practices. It emphasizes the importance of aligning SRM strategies with business goals and fostering strong partnerships with suppliers to drive mutual growth and success.</w:t>
      </w:r>
      <w:r/>
    </w:p>
    <w:p>
      <w:pPr>
        <w:pStyle w:val="ListNumber"/>
        <w:spacing w:line="240" w:lineRule="auto"/>
        <w:ind w:left="720"/>
      </w:pPr>
      <w:r/>
      <w:hyperlink r:id="rId12">
        <w:r>
          <w:rPr>
            <w:color w:val="0000EE"/>
            <w:u w:val="single"/>
          </w:rPr>
          <w:t>https://www.mercanis.com/blog/supplier-relationship-management-srm-a-complete-guide</w:t>
        </w:r>
      </w:hyperlink>
      <w:r>
        <w:t xml:space="preserve"> - This comprehensive guide provides best practices for implementing SRM, such as setting clear objectives, engaging cross-functional teams, maintaining regular communication, investing in training, and continuously monitoring and improving supplier performance. It highlights the importance of collaboration across departments to align supplier management with overall business goals.</w:t>
      </w:r>
      <w:r/>
    </w:p>
    <w:p>
      <w:pPr>
        <w:pStyle w:val="ListNumber"/>
        <w:spacing w:line="240" w:lineRule="auto"/>
        <w:ind w:left="720"/>
      </w:pPr>
      <w:r/>
      <w:hyperlink r:id="rId13">
        <w:r>
          <w:rPr>
            <w:color w:val="0000EE"/>
            <w:u w:val="single"/>
          </w:rPr>
          <w:t>https://www.tabcut.com/blog/post/top-7-best-practices-for-effective-supplier-relationship-management-the-procurement-life</w:t>
        </w:r>
      </w:hyperlink>
      <w:r>
        <w:t xml:space="preserve"> - This article discusses seven best practices for effective SRM, including clear communication, performance metrics, mutual value creation, and fostering long-term strategic partnerships. It emphasizes the need for open and consistent communication to build trust and the importance of developing mutually beneficial relationships with suppliers.</w:t>
      </w:r>
      <w:r/>
    </w:p>
    <w:p>
      <w:pPr>
        <w:pStyle w:val="ListNumber"/>
        <w:spacing w:line="240" w:lineRule="auto"/>
        <w:ind w:left="720"/>
      </w:pPr>
      <w:r/>
      <w:hyperlink r:id="rId14">
        <w:r>
          <w:rPr>
            <w:color w:val="0000EE"/>
            <w:u w:val="single"/>
          </w:rPr>
          <w:t>https://www.everythingsupplychain.com/supplier-relationship-management-best-practices-david-wohler-2/</w:t>
        </w:r>
      </w:hyperlink>
      <w:r>
        <w:t xml:space="preserve"> - This piece presents best practices for SRM, such as establishing clear communication channels, defining roles and responsibilities, developing performance metrics, fostering collaboration, conducting regular reviews, and implementing risk management strategies. It underscores the importance of clear communication and collaboration in managing supplier relationships effectively.</w:t>
      </w:r>
      <w:r/>
    </w:p>
    <w:p>
      <w:pPr>
        <w:pStyle w:val="ListNumber"/>
        <w:spacing w:line="240" w:lineRule="auto"/>
        <w:ind w:left="720"/>
      </w:pPr>
      <w:r/>
      <w:hyperlink r:id="rId15">
        <w:r>
          <w:rPr>
            <w:color w:val="0000EE"/>
            <w:u w:val="single"/>
          </w:rPr>
          <w:t>https://zapro.ai/best-practices-supplier-relationship-management/</w:t>
        </w:r>
      </w:hyperlink>
      <w:r>
        <w:t xml:space="preserve"> - This article outlines best practices for SRM, including adopting a centralized supplier management database, enhancing supplier risk assessment processes, strengthening supplier onboarding, segmenting suppliers, integrating automation and self-service options, streamlining communication channels, implementing supplier awards programs, and embracing continuous improvement. It highlights the role of technology and data in enhancing SRM processes.</w:t>
      </w:r>
      <w:r/>
    </w:p>
    <w:p>
      <w:pPr>
        <w:pStyle w:val="ListNumber"/>
        <w:spacing w:line="240" w:lineRule="auto"/>
        <w:ind w:left="720"/>
      </w:pPr>
      <w:r/>
      <w:hyperlink r:id="rId16">
        <w:r>
          <w:rPr>
            <w:color w:val="0000EE"/>
            <w:u w:val="single"/>
          </w:rPr>
          <w:t>https://shiftgearx.com/the-definitive-guide-to-supplier-relationship-management-strategies-for-success-in-2024-and-beyond/</w:t>
        </w:r>
      </w:hyperlink>
      <w:r>
        <w:t xml:space="preserve"> - This guide provides best practices for effective SRM, such as fostering a culture of trust and collaboration, leveraging data and analytics, and implementing supplier appraisals and awards programs. It emphasizes the importance of open communication, data-driven decision-making, and recognizing supplier performance to strengthen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how-to-differentiate-with-a-supplier-relationship-management-srm-program/" TargetMode="External"/><Relationship Id="rId11" Type="http://schemas.openxmlformats.org/officeDocument/2006/relationships/hyperlink" Target="https://proqsmart.com/blog/supplier-relationship-management-best-practices/" TargetMode="External"/><Relationship Id="rId12" Type="http://schemas.openxmlformats.org/officeDocument/2006/relationships/hyperlink" Target="https://www.mercanis.com/blog/supplier-relationship-management-srm-a-complete-guide" TargetMode="External"/><Relationship Id="rId13" Type="http://schemas.openxmlformats.org/officeDocument/2006/relationships/hyperlink" Target="https://www.tabcut.com/blog/post/top-7-best-practices-for-effective-supplier-relationship-management-the-procurement-life" TargetMode="External"/><Relationship Id="rId14" Type="http://schemas.openxmlformats.org/officeDocument/2006/relationships/hyperlink" Target="https://www.everythingsupplychain.com/supplier-relationship-management-best-practices-david-wohler-2/" TargetMode="External"/><Relationship Id="rId15" Type="http://schemas.openxmlformats.org/officeDocument/2006/relationships/hyperlink" Target="https://zapro.ai/best-practices-supplier-relationship-management/" TargetMode="External"/><Relationship Id="rId16" Type="http://schemas.openxmlformats.org/officeDocument/2006/relationships/hyperlink" Target="https://shiftgearx.com/the-definitive-guide-to-supplier-relationship-management-strategies-for-success-in-2024-and-beyo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