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Kornit Digital and MAS Holdings join forces to revolutionise sustainable fashion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Kornit Digital and MAS Holdings have entered into a strategic partnership that positions them at the forefront of the evolving landscape of fashion and apparel production. This collaboration involves MAS ACME USA, a subsidiary of MAS Holdings and a significant player in sustainable fashion supply chain management in North America. Announced on 24 May 2025, the partnership aims to harness the agility required to meet the fast-paced demands of today's fashion industry, which increasingly prioritises sustainability and efficiency amid a backdrop of traditional production challenges.</w:t>
      </w:r>
      <w:r/>
    </w:p>
    <w:p>
      <w:r/>
      <w:r>
        <w:t>Kornit Digital is recognised globally for its innovative contributions to sustainable, on-demand textile production technologies. Its extensive portfolio includes digital printing systems, inks, and fulfilment services, reaching customers across over 100 countries. The partnership with MAS Holdings, known for its operational excellence and collaborations with renowned brands like Nike and Marks &amp; Spencer, marks a significant alignment of their respective strengths. MAS Holdings is the largest apparel technology company in South Asia, adept at orchestrating supply chains that are responsive and efficient, enabling brands to fulfil orders with a focus on both sustainability and profitability.</w:t>
      </w:r>
      <w:r/>
    </w:p>
    <w:p>
      <w:r/>
      <w:r>
        <w:t>The partnership directly addresses systemic issues within the fashion industry, such as overproduction, markdowns, and inefficient supply chains. By combining Kornit's advanced digital production capabilities with MAS’s supply chain expertise, the two companies aim to create a model that emphasises on-demand production. This transition allows apparel brands to maintain optimal inventory levels, minimise waste, and enhance profitability. As Ronen Samuel, CEO of Kornit Digital, remarked, the industry is at a crucial juncture, and urgent changes are needed to rectify its inefficiencies. He noted that this partnership is about "making fashion better," a mission that both companies actively pursue.</w:t>
      </w:r>
      <w:r/>
    </w:p>
    <w:p>
      <w:r/>
      <w:r>
        <w:t>Key benefits highlighted by the partnership include improved supply chain flexibility, which allows brands to respond promptly to market trends and consumer demands. This onshore production capability is a departure from the lengthy lead times typical of traditional methods, potentially increasing sales while reducing excess inventory costs. As Brad Ballentine, CEO of MAS ACME USA, indicated, their approach leverages real-time data diagnostics to postpone portions of production until demand forecasts are most accurate, thus maximising working capital efficiency.</w:t>
      </w:r>
      <w:r/>
    </w:p>
    <w:p>
      <w:r/>
      <w:r>
        <w:t>The implications of this partnership extend beyond mere operational improvements. Recent trends signal a significant shift in the fashion industry towards digital production methods. Companies like Grunt Style and Printful, which recently adopted Kornit's technologies, have demonstrated that swift transitions to digital manufacturing not only reduce lead times but also enhance the brands’ capacity to maintain quality and meet consumer inputs effectively. Grunt Style, for instance, has experienced substantial benefits, eliminating stock shortages while adhering to a commitment to high-quality, American-made products.</w:t>
      </w:r>
      <w:r/>
    </w:p>
    <w:p>
      <w:r/>
      <w:r>
        <w:t>Moreover, the flexibility inherent in Kornit's digital production platforms is increasingly relevant as brands navigate complex consumer behaviours and preferences in real time. In a marketplace that demands rapid responsiveness and bespoke solutions, the tools provided by Kornit’s systems are becoming essential. This technological shift is supported by industry responses, such as DO Apparel’s successful expansion into custom digital production, demonstrating the broad applicability and necessity of innovative manufacturing technologies.</w:t>
      </w:r>
      <w:r/>
    </w:p>
    <w:p>
      <w:r/>
      <w:r>
        <w:t>In summary, the Kornit and MAS partnership epitomises a progressive step toward transforming the fashion production landscape, aligning perfectly with the global movement towards sustainability and efficiency in manufacturing. As the sector continues to confront challenges linked to traditional production methods, this collaboration highlights a pathway forward—one that emphasises agility, consumer satisfaction, and ecological responsibility.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[5]</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https://www.screenprintindia.com/kornit-digital-and-mas-acme-usa-sign-strategic-partnership-that-unlocks-the-agility-required-to-win-in-todays-fashion-and-apparel-production-landscape/</w:t>
        </w:r>
      </w:hyperlink>
      <w:r>
        <w:t xml:space="preserve"> - Please view link - unable to able to access data</w:t>
      </w:r>
      <w:r/>
    </w:p>
    <w:p>
      <w:pPr>
        <w:pStyle w:val="ListNumber"/>
        <w:spacing w:line="240" w:lineRule="auto"/>
        <w:ind w:left="720"/>
      </w:pPr>
      <w:r/>
      <w:hyperlink r:id="rId11">
        <w:r>
          <w:rPr>
            <w:color w:val="0000EE"/>
            <w:u w:val="single"/>
          </w:rPr>
          <w:t>https://www.kornit.com</w:t>
        </w:r>
      </w:hyperlink>
      <w:r>
        <w:t xml:space="preserve"> - Kornit Digital Ltd. is a global leader in sustainable, on-demand digital fashion and textile production technologies. The company offers end-to-end solutions, including digital printing systems, inks, consumables, software, and fulfillment services through its global fulfillment network. Headquartered in Israel with offices in the USA, Europe, and Asia Pacific, Kornit Digital serves customers in more than 100 countries worldwide. Their mission is to transform the fashion and textile industry by providing innovative, efficient, and eco-friendly production solutions.</w:t>
      </w:r>
      <w:r/>
    </w:p>
    <w:p>
      <w:pPr>
        <w:pStyle w:val="ListNumber"/>
        <w:spacing w:line="240" w:lineRule="auto"/>
        <w:ind w:left="720"/>
      </w:pPr>
      <w:r/>
      <w:hyperlink r:id="rId10">
        <w:r>
          <w:rPr>
            <w:color w:val="0000EE"/>
            <w:u w:val="single"/>
          </w:rPr>
          <w:t>https://www.mas.com</w:t>
        </w:r>
      </w:hyperlink>
      <w:r>
        <w:t xml:space="preserve"> - MAS Holdings is a global leader in fashion and sportswear apparel manufacturing, delivering end-to-end supply chain orchestration and operational excellence. As the largest apparel technology company in South Asia, MAS collaborates with renowned brands such as Victoria’s Secret, PVH, Gap, Marks &amp; Spencer, and Nike. The company is committed to innovation, sustainability, and creating value for its partners and customers through efficient and agile manufacturing solutions.</w:t>
      </w:r>
      <w:r/>
    </w:p>
    <w:p>
      <w:pPr>
        <w:pStyle w:val="ListNumber"/>
        <w:spacing w:line="240" w:lineRule="auto"/>
        <w:ind w:left="720"/>
      </w:pPr>
      <w:r/>
      <w:hyperlink r:id="rId12">
        <w:r>
          <w:rPr>
            <w:color w:val="0000EE"/>
            <w:u w:val="single"/>
          </w:rPr>
          <w:t>https://www.wtin.com/article/2025/march/24-03-25/us-brand-moves-to-digital-production-with-kornit/</w:t>
        </w:r>
      </w:hyperlink>
      <w:r>
        <w:t xml:space="preserve"> - In March 2025, Kornit Digital announced that Grunt Style, a prominent American patriotic apparel brand, transitioned from analog screen printing to digital production using Kornit Apollo. This strategic shift enables Grunt Style to eliminate stock shortages, produce at record speeds, and meet demand efficiently, all while maintaining a commitment to high-quality, American-made apparel. The Kornit Apollo platform offers unmatched speed, automated processes, and a one-step system managed by a single operator, revolutionizing the supply chain for apparel production.</w:t>
      </w:r>
      <w:r/>
    </w:p>
    <w:p>
      <w:pPr>
        <w:pStyle w:val="ListNumber"/>
        <w:spacing w:line="240" w:lineRule="auto"/>
        <w:ind w:left="720"/>
      </w:pPr>
      <w:r/>
      <w:hyperlink r:id="rId14">
        <w:r>
          <w:rPr>
            <w:color w:val="0000EE"/>
            <w:u w:val="single"/>
          </w:rPr>
          <w:t>https://www.printful.com/news/upgrades-kornit-digital</w:t>
        </w:r>
      </w:hyperlink>
      <w:r>
        <w:t xml:space="preserve"> - In January 2025, Printful, a global e-commerce platform and leader in on-demand merchandise production, expanded its direct-to-garment (DTG) printing capabilities by integrating additional Kornit Atlas MAX systems. This upgrade enhances Printful's ability to deliver high-quality, vibrant, and durable prints with remarkable precision, setting a new benchmark for print quality and color consistency. The partnership with Kornit Digital supports Printful's mission to empower creators, entrepreneurs, and businesses of all sizes by providing advanced print-on-demand solutions.</w:t>
      </w:r>
      <w:r/>
    </w:p>
    <w:p>
      <w:pPr>
        <w:pStyle w:val="ListNumber"/>
        <w:spacing w:line="240" w:lineRule="auto"/>
        <w:ind w:left="720"/>
      </w:pPr>
      <w:r/>
      <w:hyperlink r:id="rId13">
        <w:r>
          <w:rPr>
            <w:color w:val="0000EE"/>
            <w:u w:val="single"/>
          </w:rPr>
          <w:t>https://www.nasdaq.com/press-release/do-apparel-expands-digital-production-custom-jerseys-large-sports-brands-kornit</w:t>
        </w:r>
      </w:hyperlink>
      <w:r>
        <w:t xml:space="preserve"> - In September 2024, Kornit Digital announced that DO Apparel, a full-service custom apparel company specializing in creative sports garments for major league teams, expanded its use of digital production with the Kornit Atlas MAX POLY system. This investment enables DO Apparel to seamlessly switch jobs across a range of fabrics, from cotton to polyester, and produce high-quality designs, including photorealistic images and 3D effects, on a broad array of polyester blends. The adoption of digital production offers a more effective alternative to traditional screen printing, better suited to the unique requirements of custom sports apparel.</w:t>
      </w:r>
      <w:r/>
    </w:p>
    <w:p>
      <w:pPr>
        <w:pStyle w:val="ListNumber"/>
        <w:spacing w:line="240" w:lineRule="auto"/>
        <w:ind w:left="720"/>
      </w:pPr>
      <w:r/>
      <w:hyperlink r:id="rId15">
        <w:r>
          <w:rPr>
            <w:color w:val="0000EE"/>
            <w:u w:val="single"/>
          </w:rPr>
          <w:t>https://www.nasdaq.com/articles/500-level-partners-kornit-digital-deliver-premium-sports-apparel-24-hours</w:t>
        </w:r>
      </w:hyperlink>
      <w:r>
        <w:t xml:space="preserve"> - In December 2024, Kornit Digital partnered with 500 LEVEL, a leading sports apparel producer, to enhance e-commerce capabilities for fan-designed licensed gear. This collaboration allows 500 LEVEL to produce and ship high-quality MLB, MLS, NBA, NFL, NHL, UFC, and WWE apparel in as little as 24 hours, significantly improving order fulfillment speed while meeting the high expectations of sports fans. The partnership leverages Kornit’s on-demand production technologies to revolutionize the sports apparel market and enhance the gameday experience for fans.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reenprintindia.com/kornit-digital-and-mas-acme-usa-sign-strategic-partnership-that-unlocks-the-agility-required-to-win-in-todays-fashion-and-apparel-production-landscape/" TargetMode="External"/><Relationship Id="rId10" Type="http://schemas.openxmlformats.org/officeDocument/2006/relationships/hyperlink" Target="https://www.mas.com" TargetMode="External"/><Relationship Id="rId11" Type="http://schemas.openxmlformats.org/officeDocument/2006/relationships/hyperlink" Target="https://www.kornit.com" TargetMode="External"/><Relationship Id="rId12" Type="http://schemas.openxmlformats.org/officeDocument/2006/relationships/hyperlink" Target="https://www.wtin.com/article/2025/march/24-03-25/us-brand-moves-to-digital-production-with-kornit/" TargetMode="External"/><Relationship Id="rId13" Type="http://schemas.openxmlformats.org/officeDocument/2006/relationships/hyperlink" Target="https://www.nasdaq.com/press-release/do-apparel-expands-digital-production-custom-jerseys-large-sports-brands-kornit" TargetMode="External"/><Relationship Id="rId14" Type="http://schemas.openxmlformats.org/officeDocument/2006/relationships/hyperlink" Target="https://www.printful.com/news/upgrades-kornit-digital" TargetMode="External"/><Relationship Id="rId15" Type="http://schemas.openxmlformats.org/officeDocument/2006/relationships/hyperlink" Target="https://www.nasdaq.com/articles/500-level-partners-kornit-digital-deliver-premium-sports-apparel-24-hou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