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Freightos and China Airlines partner to digitise air cargo booking across key global routes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Freightos has announced a strategic partnership with China Airlines, enabling the Taiwanese cargo carrier to join its WebCargo and 7LFreight platforms. This integration aims to facilitate instant digital pricing and booking for freight forwarders, specifically on vital trade routes between Asia, Europe, and the Americas. According to the release, this collaboration provides access to China Airlines’ rates and capacity across a network of 85 aircraft that cover 192 destinations in 29 countries.</w:t>
      </w:r>
      <w:r/>
    </w:p>
    <w:p>
      <w:r/>
      <w:r>
        <w:t>The firm indicated that this digital transformation arrives at a critical juncture when global trade faces numerous uncertainties. Zvi Schreiber, CEO of Freightos, highlighted the importance of agile solutions amid shifting tariffs, stating that the capability to book air cargo seamlessly is essential for sustaining international trade flows.</w:t>
      </w:r>
      <w:r/>
    </w:p>
    <w:p>
      <w:r/>
      <w:r>
        <w:t>Eddy Liu, Senior Vice President of China Airlines, echoed this sentiment, describing their transition to a more digital-centric operational model aimed at improving service for freight forwarders. This move aligns with broader trends within the logistics sector, where digital bookings are becoming increasingly integral. As reported in a recent web update, similar collaborations have emerged, with Hainan Airlines integrating into the Freightos WebCargo platform, thereby extending its cargo network significantly to Asia and Europe. Such partnerships underscore a growing recognition of the need for flexibility and efficiency in air cargo operations.</w:t>
      </w:r>
      <w:r/>
    </w:p>
    <w:p>
      <w:r/>
      <w:r>
        <w:t>Interestingly, while digital innovation in logistics is seen as an essential response to current market dynamics, the reliance on technology also raises questions regarding the adaptability of traditional freight forwarders. As Freightos continues to expand its offerings, the firm’s commitment to providing a comprehensive, updated digital platform may challenge legacy practices within the industry.</w:t>
      </w:r>
      <w:r/>
    </w:p>
    <w:p>
      <w:r/>
      <w:r>
        <w:t>Moreover, other players in the sector, such as Eastern Air Logistics and Swiss WorldCargo, have also sought to enhance their digital services through WebCargo. These developments point towards a significant shift in the air freight industry, reflecting a concerted effort among major carriers and logistics firms to leverage technology for improved operational efficiency.</w:t>
      </w:r>
      <w:r/>
    </w:p>
    <w:p>
      <w:r/>
      <w:r>
        <w:t>As the industry grapples with ongoing challenges, the integration of real-time booking and payment solutions may very well define the future of air cargo. With both opportunities and potential pitfalls in this rapidly evolving landscape, companies will need to navigate their digital transformations carefully to stay competitive in an increasingly globalised economy. The partnership between Freightos and China Airlines thus not only signifies a significant step for the two firms but also contributes to the broader narrative of technological advancement in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https://www.prnewswire.com/news-releases/china-airlines-launches-digital-booking-on-webcargo-by-freightos-digitalizing-key-global-trade-lanes-302465546.html</w:t>
        </w:r>
      </w:hyperlink>
      <w:r>
        <w:t xml:space="preserve"> - Original press release. View link for all data</w:t>
      </w:r>
      <w:r/>
    </w:p>
    <w:p>
      <w:pPr>
        <w:pStyle w:val="ListNumber"/>
        <w:spacing w:line="240" w:lineRule="auto"/>
        <w:ind w:left="720"/>
      </w:pPr>
      <w:r/>
      <w:hyperlink r:id="rId11">
        <w:r>
          <w:rPr>
            <w:color w:val="0000EE"/>
            <w:u w:val="single"/>
          </w:rPr>
          <w:t>https://www.webcargo.co/press-release/freightos-expands-digital-air-cargo-offering-with-hna-cargo-boosting-capacity-on-key-routes-between-europe-and-asia/</w:t>
        </w:r>
      </w:hyperlink>
      <w:r>
        <w:t xml:space="preserve"> - Freightos has integrated Hainan Airlines (HNA Cargo) into its WebCargo platform, significantly expanding capacity for freight forwarders in Asia Pacific and Europe. This collaboration enables seamless digital booking and payment solutions, with HNA Cargo's extensive network of over 600 aircraft across 11 airlines covering more than 2,000 routes and serving over 300 cities worldwide. The partnership aims to enhance Asian air cargo coverage and provide flexible solutions for trade patterns. (</w:t>
      </w:r>
      <w:hyperlink r:id="rId12">
        <w:r>
          <w:rPr>
            <w:color w:val="0000EE"/>
            <w:u w:val="single"/>
          </w:rPr>
          <w:t>webcargo.co</w:t>
        </w:r>
      </w:hyperlink>
      <w:r>
        <w:t>)</w:t>
      </w:r>
      <w:r/>
    </w:p>
    <w:p>
      <w:pPr>
        <w:pStyle w:val="ListNumber"/>
        <w:spacing w:line="240" w:lineRule="auto"/>
        <w:ind w:left="720"/>
      </w:pPr>
      <w:r/>
      <w:hyperlink r:id="rId13">
        <w:r>
          <w:rPr>
            <w:color w:val="0000EE"/>
            <w:u w:val="single"/>
          </w:rPr>
          <w:t>https://www.prnewswire.com/il/news-releases/freightos-expands-digital-air-cargo-offering-with-hna-cargo-boosting-capacity-on-key-routes-between-europe-and-asia-302259791.html</w:t>
        </w:r>
      </w:hyperlink>
      <w:r>
        <w:t xml:space="preserve"> - Freightos has added Hainan Airlines (HNA Cargo) to its WebCargo platform, marking a significant expansion of capacity for freight forwarders in Asia Pacific and Europe. This integration allows forwarders to seamlessly book and pay for shipments through a single interface. With HNA Cargo's network spanning over 600 aircraft across 11 airlines and more than 2,000 routes, the partnership aims to enhance Asian air cargo coverage and provide flexible solutions for trade patterns.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https://www.nasdaq.com/press-release/freightos-expands-digital-air-cargo-offering-with-hna-cargo-boosting-capacity-key-routes</w:t>
        </w:r>
      </w:hyperlink>
      <w:r>
        <w:t xml:space="preserve"> - Freightos has integrated Hainan Airlines (HNA Cargo) into its WebCargo platform, significantly expanding capacity for freight forwarders in Asia Pacific and Europe. This collaboration enables seamless digital booking and payment solutions, with HNA Cargo's extensive network of over 600 aircraft across 11 airlines covering more than 2,000 routes and serving over 300 cities worldwide. The partnership aims to enhance Asian air cargo coverage and provide flexible solutions for trade patterns. (</w:t>
      </w:r>
      <w:hyperlink r:id="rId16">
        <w:r>
          <w:rPr>
            <w:color w:val="0000EE"/>
            <w:u w:val="single"/>
          </w:rPr>
          <w:t>nasdaq.com</w:t>
        </w:r>
      </w:hyperlink>
      <w:r>
        <w:t>)</w:t>
      </w:r>
      <w:r/>
    </w:p>
    <w:p>
      <w:pPr>
        <w:pStyle w:val="ListNumber"/>
        <w:spacing w:line="240" w:lineRule="auto"/>
        <w:ind w:left="720"/>
      </w:pPr>
      <w:r/>
      <w:hyperlink r:id="rId17">
        <w:r>
          <w:rPr>
            <w:color w:val="0000EE"/>
            <w:u w:val="single"/>
          </w:rPr>
          <w:t>https://www.aircargonews.net/eastern-air-logistics-continues-digital-push-with-webcargo-partnership/1062128.article</w:t>
        </w:r>
      </w:hyperlink>
      <w:r>
        <w:t xml:space="preserve"> - Eastern Air Logistics (EAL), the logistics arm of China Eastern Airlines, has partnered with WebCargo by Freightos to offer eBooking and payments to global forwarders. This partnership provides a seamless solution for customers moving cargo from China to the West, covering routes to North America, Europe, and Asia, as well as from Europe to China. EAL gains access to WebCargo's network of over 10,000 freight forwarding offices, streamlining booking and payment processes. (</w:t>
      </w:r>
      <w:hyperlink r:id="rId18">
        <w:r>
          <w:rPr>
            <w:color w:val="0000EE"/>
            <w:u w:val="single"/>
          </w:rPr>
          <w:t>aircargonews.net</w:t>
        </w:r>
      </w:hyperlink>
      <w:r>
        <w:t>)</w:t>
      </w:r>
      <w:r/>
    </w:p>
    <w:p>
      <w:pPr>
        <w:pStyle w:val="ListNumber"/>
        <w:spacing w:line="240" w:lineRule="auto"/>
        <w:ind w:left="720"/>
      </w:pPr>
      <w:r/>
      <w:hyperlink r:id="rId19">
        <w:r>
          <w:rPr>
            <w:color w:val="0000EE"/>
            <w:u w:val="single"/>
          </w:rPr>
          <w:t>https://www.prnewswire.com/il/news-releases/eastern-air-logistics-taps-webcargo-to-fuel-global-growth-301854484.html</w:t>
        </w:r>
      </w:hyperlink>
      <w:r>
        <w:t xml:space="preserve"> - Eastern Air Logistics (EAL), the logistics arm of China Eastern Airlines, has partnered with WebCargo by Freightos to offer eBooking and payments to global forwarders. This partnership provides a seamless solution for customers moving cargo from China to the West, covering routes to North America, Europe, and Asia, as well as from Europe to China. EAL gains access to WebCargo's network of over 10,000 freight forwarding offices, streamlining booking and payment processes. (</w:t>
      </w:r>
      <w:hyperlink r:id="rId20">
        <w:r>
          <w:rPr>
            <w:color w:val="0000EE"/>
            <w:u w:val="single"/>
          </w:rPr>
          <w:t>prnewswire.com</w:t>
        </w:r>
      </w:hyperlink>
      <w:r>
        <w:t>)</w:t>
      </w:r>
      <w:r/>
    </w:p>
    <w:p>
      <w:pPr>
        <w:pStyle w:val="ListNumber"/>
        <w:spacing w:line="240" w:lineRule="auto"/>
        <w:ind w:left="720"/>
      </w:pPr>
      <w:r/>
      <w:hyperlink r:id="rId21">
        <w:r>
          <w:rPr>
            <w:color w:val="0000EE"/>
            <w:u w:val="single"/>
          </w:rPr>
          <w:t>https://www.nasdaq.com/press-release/swiss-worldcargo-expands-its-digital-presence-webcargo-freightos-2024-12-18</w:t>
        </w:r>
      </w:hyperlink>
      <w:r>
        <w:t xml:space="preserve"> - Swiss WorldCargo, the air freight division of SWISS, has partnered with Freightos Limited to enhance its customers' digital booking experience. Various Swiss WorldCargo products and services for selected markets in Europe, Asia, and the Americas are now bookable on the WebCargo by Freightos platform. This collaboration connects WebCargo's real-time rate comparisons and eBooking with Swiss WorldCargo's extensive network, aiming to provide forwarders with enhanced options for care-intensive and specialized shipments like pharmaceuticals. (</w:t>
      </w:r>
      <w:hyperlink r:id="rId22">
        <w:r>
          <w:rPr>
            <w:color w:val="0000EE"/>
            <w:u w:val="single"/>
          </w:rPr>
          <w:t>nasdaq.com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hina-airlines-launches-digital-booking-on-webcargo-by-freightos-digitalizing-key-global-trade-lanes-302465546.html" TargetMode="External"/><Relationship Id="rId11" Type="http://schemas.openxmlformats.org/officeDocument/2006/relationships/hyperlink" Target="https://www.webcargo.co/press-release/freightos-expands-digital-air-cargo-offering-with-hna-cargo-boosting-capacity-on-key-routes-between-europe-and-asia/" TargetMode="External"/><Relationship Id="rId12" Type="http://schemas.openxmlformats.org/officeDocument/2006/relationships/hyperlink" Target="https://www.webcargo.co/press-release/freightos-expands-digital-air-cargo-offering-with-hna-cargo-boosting-capacity-on-key-routes-between-europe-and-asia/?utm_source=openai" TargetMode="External"/><Relationship Id="rId13" Type="http://schemas.openxmlformats.org/officeDocument/2006/relationships/hyperlink" Target="https://www.prnewswire.com/il/news-releases/freightos-expands-digital-air-cargo-offering-with-hna-cargo-boosting-capacity-on-key-routes-between-europe-and-asia-302259791.html" TargetMode="External"/><Relationship Id="rId14" Type="http://schemas.openxmlformats.org/officeDocument/2006/relationships/hyperlink" Target="https://www.prnewswire.com/il/news-releases/freightos-expands-digital-air-cargo-offering-with-hna-cargo-boosting-capacity-on-key-routes-between-europe-and-asia-302259791.html?utm_source=openai" TargetMode="External"/><Relationship Id="rId15" Type="http://schemas.openxmlformats.org/officeDocument/2006/relationships/hyperlink" Target="https://www.nasdaq.com/press-release/freightos-expands-digital-air-cargo-offering-with-hna-cargo-boosting-capacity-key-routes" TargetMode="External"/><Relationship Id="rId16" Type="http://schemas.openxmlformats.org/officeDocument/2006/relationships/hyperlink" Target="https://www.nasdaq.com/press-release/freightos-expands-digital-air-cargo-offering-hna-cargo-boosting-capacity-key-routes?utm_source=openai" TargetMode="External"/><Relationship Id="rId17" Type="http://schemas.openxmlformats.org/officeDocument/2006/relationships/hyperlink" Target="https://www.aircargonews.net/eastern-air-logistics-continues-digital-push-with-webcargo-partnership/1062128.article" TargetMode="External"/><Relationship Id="rId18" Type="http://schemas.openxmlformats.org/officeDocument/2006/relationships/hyperlink" Target="https://www.aircargonews.net/eastern-air-logistics-continues-digital-push-with-webcargo-partnership/1062128.article?utm_source=openai" TargetMode="External"/><Relationship Id="rId19" Type="http://schemas.openxmlformats.org/officeDocument/2006/relationships/hyperlink" Target="https://www.prnewswire.com/il/news-releases/eastern-air-logistics-taps-webcargo-to-fuel-global-growth-301854484.html" TargetMode="External"/><Relationship Id="rId20" Type="http://schemas.openxmlformats.org/officeDocument/2006/relationships/hyperlink" Target="https://www.prnewswire.com/il/news-releases/eastern-air-logistics-taps-webcargo-to-fuel-global-growth-301854484.html?utm_source=openai" TargetMode="External"/><Relationship Id="rId21" Type="http://schemas.openxmlformats.org/officeDocument/2006/relationships/hyperlink" Target="https://www.nasdaq.com/press-release/swiss-worldcargo-expands-its-digital-presence-webcargo-freightos-2024-12-18" TargetMode="External"/><Relationship Id="rId22" Type="http://schemas.openxmlformats.org/officeDocument/2006/relationships/hyperlink" Target="https://www.nasdaq.com/press-release/swiss-worldcargo-expands-its-digital-presence-webcargo-freightos-2024-12-1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