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pivot to the Americas amid rising costs and technological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decades, multinational companies have thrived on offshore manufacturing in cost-efficient regions like China, India, and Southeast Asia, drawn in by the advantages of lower operational costs and established industrial frameworks. However, recent geopolitical shifts and the repercussions of fluctuating trade policies have compelled many firms to reconsider their supply chain strategies. A recent survey conducted by KPMG underscores this trend, revealing that 69% of U.S.-serving supply chains are expected to be based in the Americas over the next few years, marking a notable 10% increase from current arrangements.</w:t>
      </w:r>
      <w:r/>
    </w:p>
    <w:p>
      <w:r/>
      <w:r>
        <w:t>The migration toward nearshoring and reshoring strategies caters to the urgent need to bring supply chains closer to home, thereby reducing dependency on distant markets. Yet, this pivot does not come without its challenges. Increasing competition amongst suppliers and a rise in operational costs represent significant hurdles. Successfully managing these complexities requires a keen embrace of technological solutions. Leveraging digital platforms, artificial intelligence (AI), and data analytics can empower companies to forge robust supplier relationships and streamline their supply chain processes, offering a competitive edge in an increasingly dynamic marketplace.</w:t>
      </w:r>
      <w:r/>
    </w:p>
    <w:p>
      <w:r/>
      <w:r>
        <w:t>In the face of disruption, such technological advancements become indispensable. Improved visibility is vital, allowing companies to navigate challenges with agility. Implementing strategies like 'time to receive' or 'time to survive' can prepare organisations for potential disruptions, enhancing their resilience against supply chain vulnerabilities. Adapting these tactics into operational software can solidify a business's foundation, ensuring long-term success despite emerging competition.</w:t>
      </w:r>
      <w:r/>
    </w:p>
    <w:p>
      <w:r/>
      <w:r>
        <w:t>However, as firms shift towards regionalised supply chains, they must confront specific challenges. A scarcity of suppliers often emerges, particularly if supply chain management teams fail to establish themselves as preferred partners. Companies venturing into U.S. or Western markets may encounter difficulties sourcing local manufacturing with the same scale and expertise as their previous overseas options, resulting in possible inventory deficits and revenue drops.</w:t>
      </w:r>
      <w:r/>
    </w:p>
    <w:p>
      <w:r/>
      <w:r>
        <w:t>The geographical relocation of production typically translates to increased operational overhead. For instance, in North and Latin America, companies often face higher labour costs and inadequate infrastructure, leading to more expensive manufacturing processes. Research from the Hackett Group, sponsored by SAP, indicates that reducing expenditures is the foremost priority for procurement executives as they navigate an uncertain economic landscape.</w:t>
      </w:r>
      <w:r/>
    </w:p>
    <w:p>
      <w:r/>
      <w:r>
        <w:t>Balancing financial implications with the need for supply continuity and operational efficiency is critical. While regional supply chains can shield companies from tariffs and other geopolitical consequences, they are also susceptible to different external disruptions, including natural disasters, market instability, and regulatory changes.</w:t>
      </w:r>
      <w:r/>
    </w:p>
    <w:p>
      <w:r/>
      <w:r>
        <w:t>To thrive in this evolving landscape, the strategic use of digital platforms is paramount. Technologies equipped with AI and predictive analytics can analyse historical data, market trends, and geopolitical shifts to provide insights into potential disruptions and real-time supply chain performance metrics. The importance of having comprehensive, end-to-end data cannot be overstated; with such information, organisations can make informed decisions and react swiftly to threats.</w:t>
      </w:r>
      <w:r/>
    </w:p>
    <w:p>
      <w:r/>
      <w:r>
        <w:t>Enhanced visibility facilitates proactive measures against supply chain issues, enabling companies to monitor supplier reliability and secure alternative sources before delays occur. For instance, automotive manufacturers have leveraged analytics to adjust to tariff-induced shifts, identifying compliant importers promptly.</w:t>
      </w:r>
      <w:r/>
    </w:p>
    <w:p>
      <w:r/>
      <w:r>
        <w:t>Moreover, digital platforms facilitate collaboration by enabling seamless communication between buyers and suppliers. Cloud-based systems allow real-time updates, performance monitoring, and joint planning efforts. In constrained markets where multiple entities are vying for the same resources, fostering strong supplier relationships becomes essential to ensuring prioritized access to goods.</w:t>
      </w:r>
      <w:r/>
    </w:p>
    <w:p>
      <w:r/>
      <w:r>
        <w:t>Automation represents another significant advantage of digital platforms. Streamlining processes for sourcing, contract management, and supplier onboarding can mitigate the burdens of manual errors, enabling teams to dedicate time to nurturing supplier relationships and enhancing strategic decision-making.</w:t>
      </w:r>
      <w:r/>
    </w:p>
    <w:p>
      <w:r/>
      <w:r>
        <w:t>The anticipated impact of tariffs could propel global supply chains further into exploring nearshoring and reshoring as proactive measures against disruptions and rising costs. In the current volatile trade environment, embracing technology is no longer a luxury but a necessity for operational continuity and success. Organisations that capitalise on digitisation will not only survive but prosper, as advanced tools like digital platforms, AI, and analytics confer the agility and flexibility required to navigate uncertainties. Ultimately, the capacity to pivot with precision could represent the defining advantage for companies in the years to come.</w:t>
      </w:r>
      <w:r/>
    </w:p>
    <w:p>
      <w:pPr>
        <w:pStyle w:val="Heading2"/>
      </w:pPr>
      <w:r>
        <w:t>Reference Map</w:t>
      </w:r>
      <w:r/>
      <w:r/>
    </w:p>
    <w:p>
      <w:pPr>
        <w:pStyle w:val="ListNumber"/>
        <w:numPr>
          <w:ilvl w:val="0"/>
          <w:numId w:val="14"/>
        </w:numPr>
        <w:spacing w:line="240" w:lineRule="auto"/>
        <w:ind w:left="720"/>
      </w:pPr>
      <w:r/>
      <w:r>
        <w:t>KPMG report on U.S. supply chains</w:t>
      </w:r>
      <w:r/>
    </w:p>
    <w:p>
      <w:pPr>
        <w:pStyle w:val="ListNumber"/>
        <w:spacing w:line="240" w:lineRule="auto"/>
        <w:ind w:left="720"/>
      </w:pPr>
      <w:r/>
      <w:r>
        <w:t>Hackett Group study on procurement priorities and the need for digital transformation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https://www.sdcexec.com/transportation/ocean-ports-carriers/article/22938693/sap-how-supply-chains-can-maintain-resilience-in-nearshoring-and-reshoring</w:t>
        </w:r>
      </w:hyperlink>
      <w:r>
        <w:t xml:space="preserve"> - Please view link - unable to able to access data</w:t>
      </w:r>
      <w:r/>
    </w:p>
    <w:p>
      <w:pPr>
        <w:pStyle w:val="ListNumber"/>
        <w:spacing w:line="240" w:lineRule="auto"/>
        <w:ind w:left="720"/>
      </w:pPr>
      <w:r/>
      <w:hyperlink r:id="rId11">
        <w:r>
          <w:rPr>
            <w:color w:val="0000EE"/>
            <w:u w:val="single"/>
          </w:rPr>
          <w:t>https://kpmg.com/us/en/articles/2024/strategic-shoring-future-supply-chains.html</w:t>
        </w:r>
      </w:hyperlink>
      <w:r>
        <w:t xml:space="preserve"> - A KPMG report highlights that 69% of U.S. executives plan to base their supply chains in the Americas within the next two years, up 10 percentage points from current levels. This shift aims to mitigate risks associated with offshore manufacturing and supply chains in low-cost regions like China, India, and Southeast Asia. The move towards nearshoring and reshoring is driven by the desire to reduce dependencies on distant markets and address challenges such as supplier scarcity and higher operational costs. Leveraging technology, including digital platforms, AI, and data analytics, is crucial for enhancing supplier relationships and optimizing supply chain processes in this new landscape.</w:t>
      </w:r>
      <w:r/>
    </w:p>
    <w:p>
      <w:pPr>
        <w:pStyle w:val="ListNumber"/>
        <w:spacing w:line="240" w:lineRule="auto"/>
        <w:ind w:left="720"/>
      </w:pPr>
      <w:r/>
      <w:hyperlink r:id="rId12">
        <w:r>
          <w:rPr>
            <w:color w:val="0000EE"/>
            <w:u w:val="single"/>
          </w:rPr>
          <w:t>https://www.thehackettgroup.com/the-hackett-group-supply-continuity-and-inflation-are-critical-procurement-priorities-for-2023/</w:t>
        </w:r>
      </w:hyperlink>
      <w:r>
        <w:t xml:space="preserve"> - The Hackett Group's 2023 research indicates that ensuring supply continuity and combating inflationary price increases are top priorities for procurement organizations. The study emphasizes the importance of digital transformation in bridging productivity and efficiency gaps, with a projected 10.6% increase in workload and a 7.4% productivity gap. The research also highlights the need for procurement teams to adopt advanced analytics tools and modern cloud architectures to enhance decision-making and agility in the face of evolving market challenges.</w:t>
      </w:r>
      <w:r/>
    </w:p>
    <w:p>
      <w:pPr>
        <w:pStyle w:val="ListNumber"/>
        <w:spacing w:line="240" w:lineRule="auto"/>
        <w:ind w:left="720"/>
      </w:pPr>
      <w:r/>
      <w:hyperlink r:id="rId13">
        <w:r>
          <w:rPr>
            <w:color w:val="0000EE"/>
            <w:u w:val="single"/>
          </w:rPr>
          <w:t>https://www.thehackettgroup.com/insights/procurement-key-issues-whats-top-of-mind-for-executives-in-2023/</w:t>
        </w:r>
      </w:hyperlink>
      <w:r>
        <w:t xml:space="preserve"> - The Hackett Group's 2023 study reveals that procurement leaders are focusing on digital transformation to address increasing workloads and efficiency gaps. With a projected 10.6% increase in workload and limited increases in staffing and budgets, procurement organizations are investing in technology to enhance productivity. The study also highlights the importance of data analytics and reporting, with 65% of organizations planning to improve these capabilities in the coming year, and the need for strategic business partnering to elevate procurement's role as a strategic advisor within organizations.</w:t>
      </w:r>
      <w:r/>
    </w:p>
    <w:p>
      <w:pPr>
        <w:pStyle w:val="ListNumber"/>
        <w:spacing w:line="240" w:lineRule="auto"/>
        <w:ind w:left="720"/>
      </w:pPr>
      <w:r/>
      <w:hyperlink r:id="rId13">
        <w:r>
          <w:rPr>
            <w:color w:val="0000EE"/>
            <w:u w:val="single"/>
          </w:rPr>
          <w:t>https://www.thehackettgroup.com/insights/procurement-key-issues-whats-top-of-mind-for-executives-in-2023/</w:t>
        </w:r>
      </w:hyperlink>
      <w:r>
        <w:t xml:space="preserve"> - The Hackett Group's 2023 study reveals that procurement leaders are focusing on digital transformation to address increasing workloads and efficiency gaps. With a projected 10.6% increase in workload and limited increases in staffing and budgets, procurement organizations are investing in technology to enhance productivity. The study also highlights the importance of data analytics and reporting, with 65% of organizations planning to improve these capabilities in the coming year, and the need for strategic business partnering to elevate procurement's role as a strategic advisor within organizations.</w:t>
      </w:r>
      <w:r/>
    </w:p>
    <w:p>
      <w:pPr>
        <w:pStyle w:val="ListNumber"/>
        <w:spacing w:line="240" w:lineRule="auto"/>
        <w:ind w:left="720"/>
      </w:pPr>
      <w:r/>
      <w:hyperlink r:id="rId13">
        <w:r>
          <w:rPr>
            <w:color w:val="0000EE"/>
            <w:u w:val="single"/>
          </w:rPr>
          <w:t>https://www.thehackettgroup.com/insights/procurement-key-issues-whats-top-of-mind-for-executives-in-2023/</w:t>
        </w:r>
      </w:hyperlink>
      <w:r>
        <w:t xml:space="preserve"> - The Hackett Group's 2023 study reveals that procurement leaders are focusing on digital transformation to address increasing workloads and efficiency gaps. With a projected 10.6% increase in workload and limited increases in staffing and budgets, procurement organizations are investing in technology to enhance productivity. The study also highlights the importance of data analytics and reporting, with 65% of organizations planning to improve these capabilities in the coming year, and the need for strategic business partnering to elevate procurement's role as a strategic advisor within organizations.</w:t>
      </w:r>
      <w:r/>
    </w:p>
    <w:p>
      <w:pPr>
        <w:pStyle w:val="ListNumber"/>
        <w:spacing w:line="240" w:lineRule="auto"/>
        <w:ind w:left="720"/>
      </w:pPr>
      <w:r/>
      <w:hyperlink r:id="rId13">
        <w:r>
          <w:rPr>
            <w:color w:val="0000EE"/>
            <w:u w:val="single"/>
          </w:rPr>
          <w:t>https://www.thehackettgroup.com/insights/procurement-key-issues-whats-top-of-mind-for-executives-in-2023/</w:t>
        </w:r>
      </w:hyperlink>
      <w:r>
        <w:t xml:space="preserve"> - The Hackett Group's 2023 study reveals that procurement leaders are focusing on digital transformation to address increasing workloads and efficiency gaps. With a projected 10.6% increase in workload and limited increases in staffing and budgets, procurement organizations are investing in technology to enhance productivity. The study also highlights the importance of data analytics and reporting, with 65% of organizations planning to improve these capabilities in the coming year, and the need for strategic business partnering to elevate procurement's role as a strategic advisor within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transportation/ocean-ports-carriers/article/22938693/sap-how-supply-chains-can-maintain-resilience-in-nearshoring-and-reshoring" TargetMode="External"/><Relationship Id="rId11" Type="http://schemas.openxmlformats.org/officeDocument/2006/relationships/hyperlink" Target="https://kpmg.com/us/en/articles/2024/strategic-shoring-future-supply-chains.html" TargetMode="External"/><Relationship Id="rId12" Type="http://schemas.openxmlformats.org/officeDocument/2006/relationships/hyperlink" Target="https://www.thehackettgroup.com/the-hackett-group-supply-continuity-and-inflation-are-critical-procurement-priorities-for-2023/" TargetMode="External"/><Relationship Id="rId13" Type="http://schemas.openxmlformats.org/officeDocument/2006/relationships/hyperlink" Target="https://www.thehackettgroup.com/insights/procurement-key-issues-whats-top-of-mind-for-executives-in-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