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Ting Huang drives AI-powered digital transformation at FedEx to reshape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and logistics sector is currently experiencing a transformative period, characterized by an urgent need for increased efficiency, real-time visibility, and enhanced resilience amidst shifting market demands and unexpected disruptions. This evolution transcends mere technological upgrades, requiring businesses to fundamentally rethink their operational processes and overall business models.</w:t>
      </w:r>
      <w:r/>
    </w:p>
    <w:p>
      <w:r/>
      <w:r>
        <w:t>A significant indication of this shift is the 2023 survey conducted by Foundry, which revealed that 93% of organizations have either adopted or plan to adopt a "digital-first" strategy. At the forefront of this transformation is Ting Huang, a distinguished product leader whose extensive career has been marked by innovation at the crossroads of technology and supply chain logistics for major corporations such as Amazon, Microsoft, IBM, and currently, FedEx Dataworks. Huang’s work exemplifies effective digital transformation and product management, showcasing her talent for leveraging cutting-edge product strategies to redefine the landscape of supply chain and logistics.</w:t>
      </w:r>
      <w:r/>
    </w:p>
    <w:p>
      <w:r/>
      <w:r>
        <w:t>Throughout her career, Huang has consistently designed products that tackle intricate business challenges, create novel revenue streams, enhance customer experiences, and achieve significant cost savings. In her role as Product Manager Lead at FedEx Dataworks, she is central to devising product strategies aimed at improving customer service and enabling digital transformation, ushering new capabilities for this logistics powerhouse. Her focused alignment of product development with the company's broader business objectives has been transformative for FedEx, facilitating operational efficiencies and creating impactful solutions across various functions.</w:t>
      </w:r>
      <w:r/>
    </w:p>
    <w:p>
      <w:r/>
      <w:r>
        <w:t>Before her tenure at FedEx, Huang was a Senior Program Manager at Amazon, where she led projects that optimized product offerings and significantly reduced transportation costs, resulting in enhanced customer satisfaction. At Microsoft, she collaborated closely with strategic partners to foster new product development, consistently driving improvements in product quality and supply chain efficiency. Huang's extensive background at leading technology firms and a major logistics company places her as a strategic architect at the vital intersection of technological innovation and operational excellence in supply chain logistics.</w:t>
      </w:r>
      <w:r/>
    </w:p>
    <w:p>
      <w:r/>
      <w:r>
        <w:t>This combined expertise is especially crucial, as while approximately 70% of businesses have kicked off their digital transformation projects, the complexity of these initiatives often relies heavily on leaders capable of bridging the chasm between technological capabilities and operational realities. Huang's specialty lies in product development and management within the SC&amp;L space, particularly through the application of advanced data science and machine learning—an area underscored by her PMP certification.</w:t>
      </w:r>
      <w:r/>
    </w:p>
    <w:p>
      <w:r/>
      <w:r>
        <w:t>The market for AI in logistics and supply chain management is projected to witness explosive growth, anticipated to expand from $24.19 billion in 2024 to an astounding $742.37 billion by 2034, reflecting an annual growth rate of approximately 40.78%. Huang's expertise in harnessing AI within this context positions her as a leader shaping the future of the industry.</w:t>
      </w:r>
      <w:r/>
    </w:p>
    <w:p>
      <w:r/>
      <w:r>
        <w:t>Her stellar capabilities are validated by numerous awards, including the IBM Customer Delight Award and recognition as a Dean’s Scholar from the Olin Business School, highlighting her commitment to responsible leadership and impactful economic contributions. These accolades collectively depict a multifaceted leader whose technical proficiency is paired with robust interpersonal skills and a strong ethical foundation.</w:t>
      </w:r>
      <w:r/>
    </w:p>
    <w:p>
      <w:r/>
      <w:r>
        <w:t>Huang's approach to aligning product roadmaps with overarching business goals is central to effective product management amid digital transformation. She emphasizes that alignment begins with a thorough understanding of a company's strategic priorities and specific customer pain points. “The first step in aligning product roadmaps with business goals is developing a deep understanding of the company's strategic priorities and customer pain points,” Huang states. At FedEx, this focus allows her to tailor product development toward initiatives like AI-driven predictive analytics, aimed at achieving operational efficiencies and boosting customer satisfaction.</w:t>
      </w:r>
      <w:r/>
    </w:p>
    <w:p>
      <w:r/>
      <w:r>
        <w:t>Her philosophy of defining explicit, measurable metrics for success has been critical in her past roles. At Amazon, Huang was instrumental in launching machine-learning features across thousands of locations. By establishing key performance indicators (KPIs) such as transportation cost savings and order drop rates, she ensured that product roadmaps remained synchronised with Amazon’s operational efficiency objectives.</w:t>
      </w:r>
      <w:r/>
    </w:p>
    <w:p>
      <w:r/>
      <w:r>
        <w:t>Moreover, Huang champions the importance of cross-functional collaboration and stakeholder buy-in, understanding that digital transformation often requires alignment across various business areas. “Digital transformation requires strong alignment across engineering, operations, data science, and executive leadership,” she explains, exemplifying her work at Microsoft, which yielded substantial profits and cost reductions.</w:t>
      </w:r>
      <w:r/>
    </w:p>
    <w:p>
      <w:r/>
      <w:r>
        <w:t>The rapidly changing digital landscape necessitates a flexible and agile approach to roadmap development, an effort Huang has exemplified at FedEx’s FDX Labs, where she employs rapid prototyping and iterative testing to integrate customer feedback into product strategies effectively. This nimble methodology not only accelerates innovation but aligns closely with FedEx's long-term vision for supply chain intelligence.</w:t>
      </w:r>
      <w:r/>
    </w:p>
    <w:p>
      <w:r/>
      <w:r>
        <w:t>Huang’s work extends beyond enhancing product roadmaps to integrating complex data science models within e-commerce platforms. At FedEx, she faced challenges in providing personalized recommendations for new or guest users, particularly when faced with limited customer profile data. Huang designed a hybrid recommendation model that not only utilized general trend analysis and real-time behaviour but also employed image-based similarity recommendations. This model not only improved the user experience but maintained ethical considerations surrounding data privacy while fostering a more intuitive shopping experience.</w:t>
      </w:r>
      <w:r/>
    </w:p>
    <w:p>
      <w:r/>
      <w:r>
        <w:t>The success of Microsoft’s Surface accessory refresh programs, which Huang expertly managed, demonstrated her keen market responsiveness, strategic insight, and operational efficiency—all crucial for longevity and profitability in a competitive sector. By analysing consumer feedback and staying attuned to market trends, she led incremental changes that significantly increased revenue.</w:t>
      </w:r>
      <w:r/>
    </w:p>
    <w:p>
      <w:r/>
      <w:r>
        <w:t>Another testament to her leadership and innovative thinking is the in-app survey tool she introduced at Amazon, which enabled store associates to communicate issues directly. By fostering a structured feedback loop, Huang helped bridge the communication gap, improving both employee satisfaction and the overall customer experience.</w:t>
      </w:r>
      <w:r/>
    </w:p>
    <w:p>
      <w:r/>
      <w:r>
        <w:t>The emphasis Huang places on fostering collaboration among cross-functional teams is evident in her strategic initiatives. By clearly communicating shared goals and maintaining transparent documentation, she ensures alignment among diverse stakeholders, thus enhancing productivity and innovation.</w:t>
      </w:r>
      <w:r/>
    </w:p>
    <w:p>
      <w:r/>
      <w:r>
        <w:t>Huang’s ability to balance innovation and risk management during her tenure at Amazon—with the development of a machine learning-based capacity planning feature—further underscores her expertise. She implemented structured testing and piloting strategies that successfully mitigated risks while allowing for the implementation of cutting-edge technologies.</w:t>
      </w:r>
      <w:r/>
    </w:p>
    <w:p>
      <w:r/>
      <w:r>
        <w:t>In her perspective, data and analytics form the cornerstone of modern product management. “I treat data as both the compass and the speedometer of product decisions,” Huang affirms, ensuring that both quantitative metrics and qualitative insights inform user-centric product development.</w:t>
      </w:r>
      <w:r/>
    </w:p>
    <w:p>
      <w:r/>
      <w:r>
        <w:t>Underpinning Huang's approach are guiding leadership principles that intersect customer obsession, the pursuit of excellence, cultural empathy, and operational discipline. These principles fuel her ability to navigate complex initiatives and lead them to fruition while simultaneously delivering impactful business results.</w:t>
      </w:r>
      <w:r/>
    </w:p>
    <w:p>
      <w:r/>
      <w:r>
        <w:t>Ting Huang’s career reflects the essential role of strategic product leadership in an era defined by digital disruption. By intertwining technical expertise, market insights, and principled leadership, she has adeptly navigated the complexities of product development within the demanding supply chain and logistics sector, serving as a powerful catalyst for progress that ultimately benefits both businesses and their customers.</w:t>
      </w:r>
      <w:r/>
    </w:p>
    <w:p>
      <w:r/>
      <w:r>
        <w:t>As industries continue to evolve rapidly, leaders like Huang—capable of integrating visionary strategies with practical, impactful execution—will be crucial in establishing technology as a driving force of tangible benefits in an increasingly interconnected and data-driven environment.</w:t>
      </w:r>
      <w:r/>
    </w:p>
    <w:p>
      <w:pPr>
        <w:pBdr>
          <w:bottom w:val="single" w:sz="6" w:space="1" w:color="auto"/>
        </w:pBdr>
      </w:pPr>
      <w:r/>
    </w:p>
    <w:p>
      <w:r/>
      <w:r>
        <w:rPr>
          <w:i/>
        </w:rPr>
        <w:t>Reference Map</w:t>
      </w:r>
      <w:r/>
      <w:r/>
    </w:p>
    <w:p>
      <w:pPr>
        <w:pStyle w:val="ListNumber"/>
        <w:numPr>
          <w:ilvl w:val="0"/>
          <w:numId w:val="14"/>
        </w:numPr>
        <w:spacing w:line="240" w:lineRule="auto"/>
        <w:ind w:left="720"/>
      </w:pPr>
      <w:r/>
      <w:r>
        <w:t>Article on Ting Huang's leadership in supply chain and logistics.</w:t>
      </w:r>
      <w:r/>
    </w:p>
    <w:p>
      <w:pPr>
        <w:pStyle w:val="ListNumber"/>
        <w:spacing w:line="240" w:lineRule="auto"/>
        <w:ind w:left="720"/>
      </w:pPr>
      <w:r/>
      <w:r>
        <w:t>Foundry’s 2023 Digital Business study highlighting digital transformation trends.</w:t>
      </w:r>
      <w:r/>
    </w:p>
    <w:p>
      <w:pPr>
        <w:pStyle w:val="ListNumber"/>
        <w:spacing w:line="240" w:lineRule="auto"/>
        <w:ind w:left="720"/>
      </w:pPr>
      <w:r/>
      <w:r>
        <w:t>Market forecasts for AI in supply chain and logistics.</w:t>
      </w:r>
      <w:r/>
    </w:p>
    <w:p>
      <w:pPr>
        <w:pStyle w:val="ListNumber"/>
        <w:spacing w:line="240" w:lineRule="auto"/>
        <w:ind w:left="720"/>
      </w:pPr>
      <w:r/>
      <w:r>
        <w:t>Additional studies detailing the growth potential in the logistics and supply chain sectors.</w:t>
      </w:r>
      <w:r/>
    </w:p>
    <w:p>
      <w:pPr>
        <w:pStyle w:val="ListNumber"/>
        <w:spacing w:line="240" w:lineRule="auto"/>
        <w:ind w:left="720"/>
      </w:pPr>
      <w:r/>
      <w:r>
        <w:t>Research spotlighting current industry responses to digital-first strategies.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https://techbullion.com/ting-huang-architecting-the-future-of-supply-chain-and-logistics-through-visionary-product-leadership-and-digital-transformation/</w:t>
        </w:r>
      </w:hyperlink>
      <w:r>
        <w:t xml:space="preserve"> - Please view link - unable to able to access data</w:t>
      </w:r>
      <w:r/>
    </w:p>
    <w:p>
      <w:pPr>
        <w:pStyle w:val="ListNumber"/>
        <w:spacing w:line="240" w:lineRule="auto"/>
        <w:ind w:left="720"/>
      </w:pPr>
      <w:r/>
      <w:hyperlink r:id="rId11">
        <w:r>
          <w:rPr>
            <w:color w:val="0000EE"/>
            <w:u w:val="single"/>
          </w:rPr>
          <w:t>https://foundryco.com/tools-for-marketers/research-digital-business/</w:t>
        </w:r>
      </w:hyperlink>
      <w:r>
        <w:t xml:space="preserve"> - Foundry's 2023 Digital Business study surveyed 898 IT decision-makers across North America, APAC, and EMEA regions. The research revealed that 93% of organizations have adopted or plan to adopt a 'digital-first' business strategy, indicating a significant shift towards digital transformation in the industry. (</w:t>
      </w:r>
      <w:hyperlink r:id="rId12">
        <w:r>
          <w:rPr>
            <w:color w:val="0000EE"/>
            <w:u w:val="single"/>
          </w:rPr>
          <w:t>foundryco.com</w:t>
        </w:r>
      </w:hyperlink>
      <w:r>
        <w:t>)</w:t>
      </w:r>
      <w:r/>
    </w:p>
    <w:p>
      <w:pPr>
        <w:pStyle w:val="ListNumber"/>
        <w:spacing w:line="240" w:lineRule="auto"/>
        <w:ind w:left="720"/>
      </w:pPr>
      <w:r/>
      <w:hyperlink r:id="rId13">
        <w:r>
          <w:rPr>
            <w:color w:val="0000EE"/>
            <w:u w:val="single"/>
          </w:rPr>
          <w:t>https://www.precedenceresearch.com/ai-in-supply-chain-market</w:t>
        </w:r>
      </w:hyperlink>
      <w:r>
        <w:t xml:space="preserve"> - A report by Precedence Research forecasts that the global AI in supply chain market will grow from USD 9.94 billion in 2025 to approximately USD 192.51 billion by 2034, expanding at a compound annual growth rate (CAGR) of 39.00% from 2025 to 2034. (</w:t>
      </w:r>
      <w:hyperlink r:id="rId14">
        <w:r>
          <w:rPr>
            <w:color w:val="0000EE"/>
            <w:u w:val="single"/>
          </w:rPr>
          <w:t>precedenceresearch.com</w:t>
        </w:r>
      </w:hyperlink>
      <w:r>
        <w:t>)</w:t>
      </w:r>
      <w:r/>
    </w:p>
    <w:p>
      <w:pPr>
        <w:pStyle w:val="ListNumber"/>
        <w:spacing w:line="240" w:lineRule="auto"/>
        <w:ind w:left="720"/>
      </w:pPr>
      <w:r/>
      <w:hyperlink r:id="rId15">
        <w:r>
          <w:rPr>
            <w:color w:val="0000EE"/>
            <w:u w:val="single"/>
          </w:rPr>
          <w:t>https://www.researchandmarkets.com/reports/6051572/ai-in-logistics-supply-chain-management-market</w:t>
        </w:r>
      </w:hyperlink>
      <w:r>
        <w:t xml:space="preserve"> - Research and Markets reports that the global AI in logistics and supply chain management market reached a value of nearly $24.19 billion in 2024, with expectations to grow to $742.37 billion by 2034, reflecting a CAGR of approximately 40.78%. (</w:t>
      </w:r>
      <w:hyperlink r:id="rId16">
        <w:r>
          <w:rPr>
            <w:color w:val="0000EE"/>
            <w:u w:val="single"/>
          </w:rPr>
          <w:t>researchandmarkets.com</w:t>
        </w:r>
      </w:hyperlink>
      <w:r>
        <w:t>)</w:t>
      </w:r>
      <w:r/>
    </w:p>
    <w:p>
      <w:pPr>
        <w:pStyle w:val="ListNumber"/>
        <w:spacing w:line="240" w:lineRule="auto"/>
        <w:ind w:left="720"/>
      </w:pPr>
      <w:r/>
      <w:hyperlink r:id="rId17">
        <w:r>
          <w:rPr>
            <w:color w:val="0000EE"/>
            <w:u w:val="single"/>
          </w:rPr>
          <w:t>https://www.globenewswire.com/en/news-release/2023/04/27/2656501/0/en/Organizations-are-Advancing-their-Digital-Strategies-with-AI.html</w:t>
        </w:r>
      </w:hyperlink>
      <w:r>
        <w:t xml:space="preserve"> - Foundry's 2023 Digital Business research indicates that 93% of IT decision-makers have adopted or plan to adopt a 'digital-first' business strategy, highlighting the industry's commitment to digital transformation. (</w:t>
      </w:r>
      <w:hyperlink r:id="rId18">
        <w:r>
          <w:rPr>
            <w:color w:val="0000EE"/>
            <w:u w:val="single"/>
          </w:rPr>
          <w:t>globenewswire.com</w:t>
        </w:r>
      </w:hyperlink>
      <w:r>
        <w:t>)</w:t>
      </w:r>
      <w:r/>
    </w:p>
    <w:p>
      <w:pPr>
        <w:pStyle w:val="ListNumber"/>
        <w:spacing w:line="240" w:lineRule="auto"/>
        <w:ind w:left="720"/>
      </w:pPr>
      <w:r/>
      <w:hyperlink r:id="rId19">
        <w:r>
          <w:rPr>
            <w:color w:val="0000EE"/>
            <w:u w:val="single"/>
          </w:rPr>
          <w:t>https://www.precedenceresearch.com/artificial-intelligence-in-logistics-market</w:t>
        </w:r>
      </w:hyperlink>
      <w:r>
        <w:t xml:space="preserve"> - Precedence Research projects that the global artificial intelligence (AI) in logistics market will grow from USD 17.96 billion in 2024 to approximately USD 707.75 billion by 2034, expanding at a CAGR of 44.40% from 2025 to 2034. (</w:t>
      </w:r>
      <w:hyperlink r:id="rId20">
        <w:r>
          <w:rPr>
            <w:color w:val="0000EE"/>
            <w:u w:val="single"/>
          </w:rPr>
          <w:t>precedenceresearch.com</w:t>
        </w:r>
      </w:hyperlink>
      <w:r>
        <w:t>)</w:t>
      </w:r>
      <w:r/>
    </w:p>
    <w:p>
      <w:pPr>
        <w:pStyle w:val="ListNumber"/>
        <w:spacing w:line="240" w:lineRule="auto"/>
        <w:ind w:left="720"/>
      </w:pPr>
      <w:r/>
      <w:hyperlink r:id="rId21">
        <w:r>
          <w:rPr>
            <w:color w:val="0000EE"/>
            <w:u w:val="single"/>
          </w:rPr>
          <w:t>https://www.zionmarketresearch.com/news/global-artificial-intelligence-in-supply-chain-market</w:t>
        </w:r>
      </w:hyperlink>
      <w:r>
        <w:t xml:space="preserve"> - Zion Market Research estimates that the global artificial intelligence (AI) in supply chain market was valued at approximately USD 9.15 billion in 2024 and is predicted to reach around USD 111.45 billion by the end of 2034, expanding at a CAGR of around 28.4% from 2025 to 2034. (</w:t>
      </w:r>
      <w:hyperlink r:id="rId22">
        <w:r>
          <w:rPr>
            <w:color w:val="0000EE"/>
            <w:u w:val="single"/>
          </w:rPr>
          <w:t>zionmarketresearch.com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ing-huang-architecting-the-future-of-supply-chain-and-logistics-through-visionary-product-leadership-and-digital-transformation/" TargetMode="External"/><Relationship Id="rId11" Type="http://schemas.openxmlformats.org/officeDocument/2006/relationships/hyperlink" Target="https://foundryco.com/tools-for-marketers/research-digital-business/" TargetMode="External"/><Relationship Id="rId12" Type="http://schemas.openxmlformats.org/officeDocument/2006/relationships/hyperlink" Target="https://foundryco.com/tools-for-marketers/research-digital-business/?utm_source=openai" TargetMode="External"/><Relationship Id="rId13" Type="http://schemas.openxmlformats.org/officeDocument/2006/relationships/hyperlink" Target="https://www.precedenceresearch.com/ai-in-supply-chain-market" TargetMode="External"/><Relationship Id="rId14" Type="http://schemas.openxmlformats.org/officeDocument/2006/relationships/hyperlink" Target="https://www.precedenceresearch.com/ai-in-supply-chain-market?utm_source=openai" TargetMode="External"/><Relationship Id="rId15" Type="http://schemas.openxmlformats.org/officeDocument/2006/relationships/hyperlink" Target="https://www.researchandmarkets.com/reports/6051572/ai-in-logistics-supply-chain-management-market" TargetMode="External"/><Relationship Id="rId16" Type="http://schemas.openxmlformats.org/officeDocument/2006/relationships/hyperlink" Target="https://www.researchandmarkets.com/reports/6051572/ai-in-logistics-supply-chain-management-market?utm_source=openai" TargetMode="External"/><Relationship Id="rId17" Type="http://schemas.openxmlformats.org/officeDocument/2006/relationships/hyperlink" Target="https://www.globenewswire.com/en/news-release/2023/04/27/2656501/0/en/Organizations-are-Advancing-their-Digital-Strategies-with-AI.html" TargetMode="External"/><Relationship Id="rId18" Type="http://schemas.openxmlformats.org/officeDocument/2006/relationships/hyperlink" Target="https://www.globenewswire.com/en/news-release/2023/04/27/2656501/0/en/Organizations-are-Advancing-their-Digital-Strategies-with-AI.html?utm_source=openai" TargetMode="External"/><Relationship Id="rId19" Type="http://schemas.openxmlformats.org/officeDocument/2006/relationships/hyperlink" Target="https://www.precedenceresearch.com/artificial-intelligence-in-logistics-market" TargetMode="External"/><Relationship Id="rId20" Type="http://schemas.openxmlformats.org/officeDocument/2006/relationships/hyperlink" Target="https://www.precedenceresearch.com/artificial-intelligence-in-logistics-market?utm_source=openai" TargetMode="External"/><Relationship Id="rId21" Type="http://schemas.openxmlformats.org/officeDocument/2006/relationships/hyperlink" Target="https://www.zionmarketresearch.com/news/global-artificial-intelligence-in-supply-chain-market" TargetMode="External"/><Relationship Id="rId22" Type="http://schemas.openxmlformats.org/officeDocument/2006/relationships/hyperlink" Target="https://www.zionmarketresearch.com/news/global-artificial-intelligence-in-supply-chain-mark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