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Integrating AMRs with advanced racking systems to transform UK warehousing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Integrating advanced racking systems and storage solutions with Autonomous Mobile Robots (AMRs) is set to revolutionise warehousing operations, enhancing efficiency and flexibility in an era defined by rising e-commerce demands and labour shortages. Edward Hutchison, Managing Director of BITO Storage Systems, emphasises how combining pick towers, shelving, and racking with mobile robotics can deliver seamless automation tailored to the rapid pace of modern logistics.</w:t>
      </w:r>
      <w:r/>
    </w:p>
    <w:p>
      <w:r/>
      <w:r>
        <w:t>The challenge of maintaining fast delivery times during peak seasons has been exacerbated by difficulties in recruiting and retaining qualified warehouse staff. Traditional methods of simply increasing the workforce are becoming less feasible, while manual order picking across large warehouses adds costly walking time. AMRs offer a compelling alternative, providing adaptability without requiring major infrastructural changes. Their flexibility allows fleets to expand or contract easily according to seasonal fluctuations or shifting business needs, making them ideal for sectors ranging from e-commerce to fashion, food, and pharmaceuticals.</w:t>
      </w:r>
      <w:r/>
    </w:p>
    <w:p>
      <w:r/>
      <w:r>
        <w:t>Market data underscores this momentum. The UK AMR market alone is projected to grow at a compound annual growth rate (CAGR) of 12.6% from 2024 to 2030, reaching an estimated value of USD 437.6 million by 2030. This growth aligns with broader trends in automated material handling equipment, where the UK market is expected to nearly double by 2030, driven in part by rising adoption of collaborative robots that optimise order picking through intelligent routing, batch and zone picking. Such robots can double or even triple productivity by reducing operator travel times and enabling long-term operational optimisation, allowing warehouse staff to focus on higher-value tasks.</w:t>
      </w:r>
      <w:r/>
    </w:p>
    <w:p>
      <w:r/>
      <w:r>
        <w:t>One key advantage of mobile robots is their minimal requirement for supporting infrastructure. Unlike fixed conveyor systems or traditional automation, AMRs can be deployed incrementally, starting from a single unit and scaling up as needed. Pricing models such as Robot-as-a-Service (RaaS) have further lowered barriers to adoption, enabling companies to add units temporarily during peak periods without large upfront capital expenditure.</w:t>
      </w:r>
      <w:r/>
    </w:p>
    <w:p>
      <w:r/>
      <w:r>
        <w:t>The design of warehouse layouts also plays a crucial role in maximising the effectiveness of robot integration. Narrow aisle racking arrangements optimised for robotic navigation can maintain high storage density while facilitating efficient picking routes. Robots equipped with advanced sensors require clear labelling and space to operate, with some models operating effectively in aisles as narrow as 1.12 metres. Additionally, faster robot recharge times, often less than an hour, help ensure continuous operation throughout working hours.</w:t>
      </w:r>
      <w:r/>
    </w:p>
    <w:p>
      <w:r/>
      <w:r>
        <w:t>BITO advocates for one-stop-shop solutions that marry cutting-edge storage systems with robotic automation for a truly transformative warehouse environment. Its partnerships with multiple robot suppliers enable the provision of comprehensive, future-proofed storage and order picking solutions. These solutions include not only driverless transport systems like BITO’s LEO but also integrated shelving, pick towers, and container systems, all controlled by intelligent warehouse management software.</w:t>
      </w:r>
      <w:r/>
    </w:p>
    <w:p>
      <w:r/>
      <w:r>
        <w:t>On a broader scale, the global AMR market is expanding rapidly, supported by advances in AI, machine learning, and sensor technology that allow robots to navigate complex environments with minimal human intervention. Industry reports forecast the global AMR market to more than double in size over the next decade, with some estimates projecting a $10 billion total addressable market by 2030. This expansion is driven by increasing labour costs, strict labour regulations, and heightened safety concerns prompting businesses to automate manual handling and transport tasks. The logistics sector, particularly warehouse automation in e-commerce, remains the principal driver, accounting for a significant share of AMR deployment worldwide.</w:t>
      </w:r>
      <w:r/>
    </w:p>
    <w:p>
      <w:r/>
      <w:r>
        <w:t>The UK is at the forefront of this shift in Europe, where government support for Industry 4.0 initiatives and AI-driven automation is accelerating adoption. As a result, logistics operators are increasingly turning to AMRs to overcome labour shortages and boost throughput in rapidly evolving fulfilment centres.</w:t>
      </w:r>
      <w:r/>
    </w:p>
    <w:p>
      <w:r/>
      <w:r>
        <w:t>In summary, the integration of sophisticated racking and storage systems with flexible autonomous mobile robots represents a pivotal development in warehouse automation. This combination supports faster, more reliable order fulfilment by enhancing space utilisation, streamlining workflows, and enabling scalable, cost-effective automation solutions. With technology continuing to evolve and market momentum building, warehouses that embrace these innovations will be better positioned to meet the challenges of tomorrow’s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https://modernretail.co.uk/racks-and-robots-for-future-ready-warehousing/</w:t>
        </w:r>
      </w:hyperlink>
      <w:r>
        <w:t xml:space="preserve"> - Please view link - unable to able to access data</w:t>
      </w:r>
      <w:r/>
    </w:p>
    <w:p>
      <w:pPr>
        <w:pStyle w:val="ListNumber"/>
        <w:spacing w:line="240" w:lineRule="auto"/>
        <w:ind w:left="720"/>
      </w:pPr>
      <w:r/>
      <w:hyperlink r:id="rId11">
        <w:r>
          <w:rPr>
            <w:color w:val="0000EE"/>
            <w:u w:val="single"/>
          </w:rPr>
          <w:t>https://www.grandviewresearch.com/horizon/outlook/autonomous-mobile-robots-market/uk</w:t>
        </w:r>
      </w:hyperlink>
      <w:r>
        <w:t xml:space="preserve"> - The UK autonomous mobile robots (AMR) market is projected to reach USD 437.6 million by 2030, growing at a compound annual growth rate (CAGR) of 12.6% from 2024 to 2030. In 2023, the market generated USD 191.0 million in revenue, with hardware being the largest revenue-generating component and services registering the fastest growth during the forecast period. The UK accounted for 5.5% of the global AMR market in 2023, with the U.S. expected to lead the global market in terms of revenue by 2030. In Europe, Germany is projected to lead the regional market in terms of revenue by 2030, while France is expected to be the fastest-growing regional market in Europe, projected to reach USD 334.0 million by 2030.</w:t>
      </w:r>
      <w:r/>
    </w:p>
    <w:p>
      <w:pPr>
        <w:pStyle w:val="ListNumber"/>
        <w:spacing w:line="240" w:lineRule="auto"/>
        <w:ind w:left="720"/>
      </w:pPr>
      <w:r/>
      <w:hyperlink r:id="rId12">
        <w:r>
          <w:rPr>
            <w:color w:val="0000EE"/>
            <w:u w:val="single"/>
          </w:rPr>
          <w:t>https://www.grandviewresearch.com/horizon/outlook/automated-material-handling-equipment-market/uk</w:t>
        </w:r>
      </w:hyperlink>
      <w:r>
        <w:t xml:space="preserve"> - The UK automated material handling equipment market is expected to grow from USD 2,416.1 million in 2023 to USD 4,778.9 million by 2030, with a CAGR of 10.2% from 2024 to 2030. Robots were the largest revenue-generating product in 2023, and collaborative robots are the most lucrative product segment, registering the fastest growth during the forecast period. The UK accounted for 4.0% of the global automated material handling equipment market in 2023, with the U.S. expected to lead the global market in terms of revenue by 2030. In Europe, Germany is projected to lead the regional market in terms of revenue by 2030, while France is expected to be the fastest-growing regional market in Europe, projected to reach USD 4,511.6 million by 2030.</w:t>
      </w:r>
      <w:r/>
    </w:p>
    <w:p>
      <w:pPr>
        <w:pStyle w:val="ListNumber"/>
        <w:spacing w:line="240" w:lineRule="auto"/>
        <w:ind w:left="720"/>
      </w:pPr>
      <w:r/>
      <w:hyperlink r:id="rId13">
        <w:r>
          <w:rPr>
            <w:color w:val="0000EE"/>
            <w:u w:val="single"/>
          </w:rPr>
          <w:t>https://www.gminsights.com/industry-analysis/autonomous-mobile-robot-market</w:t>
        </w:r>
      </w:hyperlink>
      <w:r>
        <w:t xml:space="preserve"> - The European autonomous mobile robots (AMR) market is expected to register a CAGR of 16.9% during the forecast period. As automation in manufacturing, logistics, and healthcare increases, the European AMR market is developing rapidly. Rising labor costs and strict labor laws are driving the adoption of robotic solutions. Government support for Industry 4.0 and investment in AI-driven automation further drive growth. The UK AMR market was valued at USD 141.3 million in 2024, with rapid warehouse automation in e-commerce, growing labor shortages, and mounting demand for robotics in healthcare fueling the UK's AMR industry. AMRs are being adopted by logistics operators and retail companies to automate fulfillment centers, with government incentives for the development of AI and robotics also spurring the adoption of AMRs across industries.</w:t>
      </w:r>
      <w:r/>
    </w:p>
    <w:p>
      <w:pPr>
        <w:pStyle w:val="ListNumber"/>
        <w:spacing w:line="240" w:lineRule="auto"/>
        <w:ind w:left="720"/>
      </w:pPr>
      <w:r/>
      <w:hyperlink r:id="rId14">
        <w:r>
          <w:rPr>
            <w:color w:val="0000EE"/>
            <w:u w:val="single"/>
          </w:rPr>
          <w:t>https://rss.globenewswire.com/fr/news-release/2025/01/03/3003862/28124/en/Global-Warehouse-AMR-Market-Set-to-Triple-by-2030-Driven-by-E-Commerce-and-Industry-4-0.html</w:t>
        </w:r>
      </w:hyperlink>
      <w:r>
        <w:t xml:space="preserve"> - The adoption of Autonomous Mobile Robots (AMRs) in the warehousing industry is rapidly transforming logistics and supply chain operations globally. As companies increasingly seek to enhance efficiency and reduce costs, AMRs are becoming integral to modern warehouse management. The global autonomous mobile robots' sales witnessed a growth of 56% in 2022, with the market expected to triple in size by 2030. The increasing adoption of Industry 4.0, the trend towards the smart factory, and the growing trend of connected logistics are some of the factors propelling the adoption of AMRs in warehouses. The key industries driving the demand for AMRs are e-commerce, manufacturing, logistics, and warehousing, aiming to increase customer satisfaction and experience.</w:t>
      </w:r>
      <w:r/>
    </w:p>
    <w:p>
      <w:pPr>
        <w:pStyle w:val="ListNumber"/>
        <w:spacing w:line="240" w:lineRule="auto"/>
        <w:ind w:left="720"/>
      </w:pPr>
      <w:r/>
      <w:hyperlink r:id="rId15">
        <w:r>
          <w:rPr>
            <w:color w:val="0000EE"/>
            <w:u w:val="single"/>
          </w:rPr>
          <w:t>https://www.prnewswire.com/news-releases/autonomous-mobile-robots-amr-market-worth-4-56-billion-in-2030---exclusive-report-by-marketsandmarkets-302342746.html</w:t>
        </w:r>
      </w:hyperlink>
      <w:r>
        <w:t xml:space="preserve"> - The global autonomous mobile robots (AMR) market is expected to grow from USD 2.25 billion in 2025 to USD 4.56 billion in 2030, with a CAGR of approximately 15.1%. The AMR market is growing significantly due to increasing demand for automation in manufacturing, warehousing, and logistics sectors, where AMRs are becoming essential assets because of their adaptability and ease of integration into existing infrastructures. With an increasing number of businesses responding to labor shortages and seeking low-cost operation solutions, automation technologies also contribute to further expansion. The businesses have been increasingly deploying AMRs to ensure efficiency, labor cost saving, and improvement in high-risk environments. Advancements in technology, including sensors, AI, and ML capabilities, significantly enhance the performance and functionalities of the AMRs, so that navigation can be done completely through such automation machines, without extensive human intervention, through a complex environment. As industries continue to focus on workplace safety, the adoption of AMRs is increasing, mitigating risks associated with manual handling and transportation tasks. Overall, the AMR market is expected to grow significantly due to these interlinked factors.</w:t>
      </w:r>
      <w:r/>
    </w:p>
    <w:p>
      <w:pPr>
        <w:pStyle w:val="ListNumber"/>
        <w:spacing w:line="240" w:lineRule="auto"/>
        <w:ind w:left="720"/>
      </w:pPr>
      <w:r/>
      <w:hyperlink r:id="rId16">
        <w:r>
          <w:rPr>
            <w:color w:val="0000EE"/>
            <w:u w:val="single"/>
          </w:rPr>
          <w:t>https://www.prnewswire.com/news-releases/autonomous-mobile-robots-amr-market-to-cross-10-billion-tam-with-around-500k-amrs-shipment-by-2030---logisticsiq-302253910.html</w:t>
        </w:r>
      </w:hyperlink>
      <w:r>
        <w:t xml:space="preserve"> - The global Autonomous Mobile Robots (AMRs) market is poised for significant growth, driven by increasing demand for automation across various sectors, including logistics, manufacturing, and healthcare. According to the latest market research by LogisticsIQ, the AMR market is expected to cross $10 billion Total Addressable Market (TAM) by 2030, with a Compound Annual Growth Rate (CAGR) of approximately 30% between 2024 and 2030. The installed base of AMRs is expected to reach 2 million units in 2030. Key market drivers include increased efficiency, labor shortages, technological advancements, and growing e-commerce. Regional insights indicate that North America leads the AMR market, accounting for the largest share due to the early adoption of automation technologies. Meanwhile, the Asia-Pacific region, especially China, is expected to witness the fastest growth, fueled by rapid industrialization and increasing investments in smart factories. The U.S. and China are expected to contribute approximately 40% of this market by 2030. Industry applications of AMRs include warehouse automation, manufacturing, and healthcare, with the logistics sector expected to lead with more than 75% share by 2030.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dernretail.co.uk/racks-and-robots-for-future-ready-warehousing/" TargetMode="External"/><Relationship Id="rId11" Type="http://schemas.openxmlformats.org/officeDocument/2006/relationships/hyperlink" Target="https://www.grandviewresearch.com/horizon/outlook/autonomous-mobile-robots-market/uk" TargetMode="External"/><Relationship Id="rId12" Type="http://schemas.openxmlformats.org/officeDocument/2006/relationships/hyperlink" Target="https://www.grandviewresearch.com/horizon/outlook/automated-material-handling-equipment-market/uk" TargetMode="External"/><Relationship Id="rId13" Type="http://schemas.openxmlformats.org/officeDocument/2006/relationships/hyperlink" Target="https://www.gminsights.com/industry-analysis/autonomous-mobile-robot-market" TargetMode="External"/><Relationship Id="rId14" Type="http://schemas.openxmlformats.org/officeDocument/2006/relationships/hyperlink" Target="https://rss.globenewswire.com/fr/news-release/2025/01/03/3003862/28124/en/Global-Warehouse-AMR-Market-Set-to-Triple-by-2030-Driven-by-E-Commerce-and-Industry-4-0.html" TargetMode="External"/><Relationship Id="rId15" Type="http://schemas.openxmlformats.org/officeDocument/2006/relationships/hyperlink" Target="https://www.prnewswire.com/news-releases/autonomous-mobile-robots-amr-market-worth-4-56-billion-in-2030---exclusive-report-by-marketsandmarkets-302342746.html" TargetMode="External"/><Relationship Id="rId16" Type="http://schemas.openxmlformats.org/officeDocument/2006/relationships/hyperlink" Target="https://www.prnewswire.com/news-releases/autonomous-mobile-robots-amr-market-to-cross-10-billion-tam-with-around-500k-amrs-shipment-by-2030---logisticsiq-30225391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