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FERCAM accelerates logistics digitalisation with enhanced Transporeon integration and instaFERCAM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over 15 years, FERCAM and Transporeon have partnered to drive smarter, faster, and more transparent logistics operations, underscoring the importance of digital transformation in today’s supply chain landscape. Founded in 1949, FERCAM is one of Europe’s most established logistics operators, distinguished by its comprehensive service portfolio spanning road, rail, air, and sea freight, including specialised services for moves, fine art, and trade fairs. As the company looks ahead, digital innovation is no longer optional but essential.</w:t>
      </w:r>
      <w:r/>
    </w:p>
    <w:p>
      <w:r/>
      <w:r>
        <w:t>The collaboration with Transporeon—a platform connecting over 1,400 shippers and more than 158,000 carriers worldwide—has evolved into a strategic alliance enabling FERCAM to deploy both existing and cutting-edge digital tools. Central to this approach is a data-driven methodology that provides real-time vehicle tracking and continuous monitoring of key performance indicators (KPIs). This foundation supports a structured roadmap aligned with clear objectives aimed at operational excellence and sustainability.</w:t>
      </w:r>
      <w:r/>
    </w:p>
    <w:p>
      <w:r/>
      <w:r>
        <w:t>Key digital solutions deployed by FERCAM include Transport Assignment, Time Slot Management, and Real Time Visibility. The latter leverages Artificial Intelligence and Machine Learning to offer end-to-end shipment tracking via seamless integration with FERCAM’s internal systems. This capability enables FERCAM not only to monitor shipments handled by its own fleet but also to oversee third-party carriers, enhancing operational control. Furthermore, this transparency is extended to customers, who gain access to real-time shipment updates and accurate estimated times of arrival (ETAs). Such precision is crucial, enabling better customer service and contributing to FERCAM’s sustainability ambitions by minimising empty kilometres and reducing environmental impact.</w:t>
      </w:r>
      <w:r/>
    </w:p>
    <w:p>
      <w:r/>
      <w:r>
        <w:t>Transporeon’s ongoing innovations include a forthcoming feature designed to simplify the onboarding of external carriers. This enhancement, integrated within the Real Time Visibility module, aims to make carrier data instantly accessible across FERCAM’s network and to customers throughout Europe, eliminating repetitive registration tasks and further improving network transparency.</w:t>
      </w:r>
      <w:r/>
    </w:p>
    <w:p>
      <w:r/>
      <w:r>
        <w:t>Giovanni Grandis, Commercial and Sales Director at Transporeon, highlights the trust and synergy underpinning the collaboration, pointing to additional tools that support FERCAM’s digital ambitions. Market Insights delivers real-time market benchmarks and in-depth data to bolster FERCAM’s pricing strategies, while Autonomous Quotation automates and optimises spot quote generation, allowing faster and more precise transport offers.</w:t>
      </w:r>
      <w:r/>
    </w:p>
    <w:p>
      <w:r/>
      <w:r>
        <w:t>Carlo Pinamonti, Director Sales Europe and Sales Strategy for FERCAM’s Full Truck Load division, describes how these integrated tools enhance agility and resilience by expanding access to a broader European freight network, delivering improved visibility and traceability for customers. He underscores the importance of operating both as a load giver and load taker through the Freight Marketplace platform, demonstrating FERCAM’s commitment to a digitally integrated ecosystem.</w:t>
      </w:r>
      <w:r/>
    </w:p>
    <w:p>
      <w:r/>
      <w:r>
        <w:t>Supporting this vision of advanced logistics, FERCAM has also partnered with German software company cargomotion, previously known as InstaFreight, to implement a new version of their Transportation Management Software (TMS). This digital platform, launched under the name instaFERCAM, offers instant quotes, rapid booking, real-time tracking, and integrated document management for Full Truck Load services. The platform, developed over eight years and used in over a million transport operations worldwide, signifies a substantial leap in operational efficiency and customer interaction for FERCAM, enhancing transparency and service delivery without compromising quality.</w:t>
      </w:r>
      <w:r/>
    </w:p>
    <w:p>
      <w:r/>
      <w:r>
        <w:t>FERCAM’s digital strategy and technological leadership were prominently showcased at major industry events. At the Transporeon Summit 2024 in Vienna, the company took part in discussions focused on digitalisation, automation, real-time visibility, and sustainability—core themes underpinning their innovation roadmap. Similarly, the Transport Logistic 2025 trade fair in Munich witnessed FERCAM’s official unveiling of instaFERCAM, highlighting their commitment to integrated and sustainable logistics solutions grounded in technological advancement and social responsibility. CEO Hannes Baumgartner stressed the aim of combining speed, reliability, and transparency to enrich the customer experience, with the platform already live and offered free of charge to customers.</w:t>
      </w:r>
      <w:r/>
    </w:p>
    <w:p>
      <w:r/>
      <w:r>
        <w:t>FERCAM Austria’s achievement of PRO Tier status in Transporeon’s carrier loyalty program further validates the company’s efficiency, reliability, and technological prowess. This recognition translates into enhanced supply chain control, faster deliveries, and optimised logistics for customers, reinforcing FERCAM’s role as a leading innovator in the logistics sector.</w:t>
      </w:r>
      <w:r/>
    </w:p>
    <w:p>
      <w:r/>
      <w:r>
        <w:t>Looking forward, FERCAM is piloting e-CMR technology in 2024 to digitalise transport documentation, aiming to streamline administrative workflows and reduce environmental footprints. The company’s broader strategic vision positions sustainability not just as a market imperative but as a foundational principle guiding its logistical evolution.</w:t>
      </w:r>
      <w:r/>
    </w:p>
    <w:p>
      <w:r/>
      <w:r>
        <w:t>Pinamonti’s remark aptly summarises the partnership’s strength: “What sets Transporeon apart is its ability to offer not just standalone solutions but a fully integrated ecosystem that enables genuine collaboration between customer and provider.” As FERCAM continues to blend extensive logistical expertise with forward-looking digital tools, it stands poised to lead the transition from traditional logistics service provider to a digital logistics pioneer, meeting the complex demands of an increasingly tech-driven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https://itsupplychain.com/designing-the-future-fercam-expands-its-digital-roadmap-with-transporeon/</w:t>
        </w:r>
      </w:hyperlink>
      <w:r>
        <w:t xml:space="preserve"> - Please view link - unable to able to access data</w:t>
      </w:r>
      <w:r/>
    </w:p>
    <w:p>
      <w:pPr>
        <w:pStyle w:val="ListNumber"/>
        <w:spacing w:line="240" w:lineRule="auto"/>
        <w:ind w:left="720"/>
      </w:pPr>
      <w:r/>
      <w:hyperlink r:id="rId11">
        <w:r>
          <w:rPr>
            <w:color w:val="0000EE"/>
            <w:u w:val="single"/>
          </w:rPr>
          <w:t>https://www.fercam.com/en-int/news-press/news/fercam-and-cargomotion-driving-the-digital-transformation-of-transport-logistics--1-5216.html</w:t>
        </w:r>
      </w:hyperlink>
      <w:r>
        <w:t xml:space="preserve"> - FERCAM, a South Tyrolean logistics provider, has partnered with German software company cargomotion to implement a new version of their Transportation Management Software (TMS). This collaboration aims to enhance operational efficiency, real-time visibility, and automation in logistics processes. The cargomotion platform, formerly known as InstaFreight, has been developed over eight years and is used in over 1 million transport operations by more than 2,000 customers. The integration of this platform into FERCAM's systems marks a significant shift in how the company interacts with its customers, ensuring greater efficiency and transparency without compromising service quality.</w:t>
      </w:r>
      <w:r/>
    </w:p>
    <w:p>
      <w:pPr>
        <w:pStyle w:val="ListNumber"/>
        <w:spacing w:line="240" w:lineRule="auto"/>
        <w:ind w:left="720"/>
      </w:pPr>
      <w:r/>
      <w:hyperlink r:id="rId12">
        <w:r>
          <w:rPr>
            <w:color w:val="0000EE"/>
            <w:u w:val="single"/>
          </w:rPr>
          <w:t>https://www.fercam.com/en-it/news-press/news/fercam-at-the-transporeon-summit-2024--1-5096.html</w:t>
        </w:r>
      </w:hyperlink>
      <w:r>
        <w:t xml:space="preserve"> - FERCAM participated in the Transporeon Summit 2024, held at the Hofburg Palace in Vienna, bringing together over 500 experts and industry leaders to explore emerging trends and innovative technological solutions in logistics. The summit focused on key topics such as digitalisation, real-time visibility, and sustainability. FERCAM's team engaged in panels and roundtables covering transport management, automation, and network optimisation. A central theme was enhancing real-time visibility, a solution developed by Transporeon to help companies monitor transportation flows more efficiently, optimise delivery times, and reduce emissions.</w:t>
      </w:r>
      <w:r/>
    </w:p>
    <w:p>
      <w:pPr>
        <w:pStyle w:val="ListNumber"/>
        <w:spacing w:line="240" w:lineRule="auto"/>
        <w:ind w:left="720"/>
      </w:pPr>
      <w:r/>
      <w:hyperlink r:id="rId13">
        <w:r>
          <w:rPr>
            <w:color w:val="0000EE"/>
            <w:u w:val="single"/>
          </w:rPr>
          <w:t>https://www.fercam.com/en-int/news-press/news/fercam-austria-achieves-pro-tier-status-in-transporeons-carrier-loyalty-program--1-5162.html</w:t>
        </w:r>
      </w:hyperlink>
      <w:r>
        <w:t xml:space="preserve"> - FERCAM Austria has achieved PRO Tier status in Transporeon's carrier loyalty program, recognising the company's efficiency, reliability, and commitment to delivering optimal transport solutions. Transporeon is a leading digital logistics platform connecting shippers and carriers to provide real-time shipment tracking, optimised transport routes, and seamless freight management. This recognition translates into greater visibility, optimised logistics, and improved supply chain control for FERCAM's customers, ensuring fast and reliable deliveries supported by advanced technology and deep expertise.</w:t>
      </w:r>
      <w:r/>
    </w:p>
    <w:p>
      <w:pPr>
        <w:pStyle w:val="ListNumber"/>
        <w:spacing w:line="240" w:lineRule="auto"/>
        <w:ind w:left="720"/>
      </w:pPr>
      <w:r/>
      <w:hyperlink r:id="rId14">
        <w:r>
          <w:rPr>
            <w:color w:val="0000EE"/>
            <w:u w:val="single"/>
          </w:rPr>
          <w:t>https://www.fercam.com/en-int/news-press/news/fercams-vision-for-the-future-at-transport-logistic-2025--1-5228.html</w:t>
        </w:r>
      </w:hyperlink>
      <w:r>
        <w:t xml:space="preserve"> - At the Transport Logistic 2025 trade fair in Munich, FERCAM presented its vision of integrated and sustainable logistics, driven by technological innovation and social responsibility. The highlight was the official launch of instaFERCAM, a new digital platform for Full Truck Load services developed in partnership with German company cargomotion. The system offers instant quotes, fast bookings, real-time tracking, and integrated document management. CEO Hannes Baumgartner emphasised the goal of enhancing the customer experience by combining speed, transparency, and reliability, with the platform already live and available free of charge to all customers.</w:t>
      </w:r>
      <w:r/>
    </w:p>
    <w:p>
      <w:pPr>
        <w:pStyle w:val="ListNumber"/>
        <w:spacing w:line="240" w:lineRule="auto"/>
        <w:ind w:left="720"/>
      </w:pPr>
      <w:r/>
      <w:hyperlink r:id="rId15">
        <w:r>
          <w:rPr>
            <w:color w:val="0000EE"/>
            <w:u w:val="single"/>
          </w:rPr>
          <w:t>https://www.cargomotion.io/post/fercam-relies-on-cargomotion---the-proven-platform-technology-from-instafreight</w:t>
        </w:r>
      </w:hyperlink>
      <w:r>
        <w:t xml:space="preserve"> - FERCAM has partnered with German software provider cargomotion to implement a new version of their Transportation Management Software (TMS). The cargomotion platform, formerly known as InstaFreight, has been developed over eight years and is used in over 1 million transport operations by more than 2,000 customers. The integration of this platform into FERCAM's systems marks a significant shift in how the company interacts with its customers, ensuring greater efficiency and transparency without compromising service quality. The collaboration combines FERCAM's extensive logistics experience with cargomotion's technological expertise.</w:t>
      </w:r>
      <w:r/>
    </w:p>
    <w:p>
      <w:pPr>
        <w:pStyle w:val="ListNumber"/>
        <w:spacing w:line="240" w:lineRule="auto"/>
        <w:ind w:left="720"/>
      </w:pPr>
      <w:r/>
      <w:hyperlink r:id="rId16">
        <w:r>
          <w:rPr>
            <w:color w:val="0000EE"/>
            <w:u w:val="single"/>
          </w:rPr>
          <w:t>https://www.trasportoeuropa.it/english/news-from-transport-logistics-2025-6-june-2025/</w:t>
        </w:r>
      </w:hyperlink>
      <w:r>
        <w:t xml:space="preserve"> - FERCAM showcased its vision of integrated and sustainable logistics at the Transport Logistic 2025 trade fair in Munich. The highlight was the official launch of instaFERCAM, a new digital platform for Full Truck Load services developed in partnership with German company cargomotion. The system offers instant quotes, fast bookings, real-time tracking, and integrated document management. CEO Hannes Baumgartner emphasised the goal of enhancing the customer experience by combining speed, transparency, and reliability, with the platform already live and available free of charge to all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designing-the-future-fercam-expands-its-digital-roadmap-with-transporeon/" TargetMode="External"/><Relationship Id="rId11" Type="http://schemas.openxmlformats.org/officeDocument/2006/relationships/hyperlink" Target="https://www.fercam.com/en-int/news-press/news/fercam-and-cargomotion-driving-the-digital-transformation-of-transport-logistics--1-5216.html" TargetMode="External"/><Relationship Id="rId12" Type="http://schemas.openxmlformats.org/officeDocument/2006/relationships/hyperlink" Target="https://www.fercam.com/en-it/news-press/news/fercam-at-the-transporeon-summit-2024--1-5096.html" TargetMode="External"/><Relationship Id="rId13" Type="http://schemas.openxmlformats.org/officeDocument/2006/relationships/hyperlink" Target="https://www.fercam.com/en-int/news-press/news/fercam-austria-achieves-pro-tier-status-in-transporeons-carrier-loyalty-program--1-5162.html" TargetMode="External"/><Relationship Id="rId14" Type="http://schemas.openxmlformats.org/officeDocument/2006/relationships/hyperlink" Target="https://www.fercam.com/en-int/news-press/news/fercams-vision-for-the-future-at-transport-logistic-2025--1-5228.html" TargetMode="External"/><Relationship Id="rId15" Type="http://schemas.openxmlformats.org/officeDocument/2006/relationships/hyperlink" Target="https://www.cargomotion.io/post/fercam-relies-on-cargomotion---the-proven-platform-technology-from-instafreight" TargetMode="External"/><Relationship Id="rId16" Type="http://schemas.openxmlformats.org/officeDocument/2006/relationships/hyperlink" Target="https://www.trasportoeuropa.it/english/news-from-transport-logistics-2025-6-jun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