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Dynamics 365 partners drive local expertise in building resilient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unpredictable global economy, the urgency for resilient and adaptive supply chains has escalated dramatically. Disruptions—from pandemics and geopolitical upheavals to logistics bottlenecks—have compelled businesses to fundamentally rethink how they manage their supply chains. At the forefront of this transformation is Microsoft Dynamics 365, a versatile suite of cloud-based business applications designed to provide comprehensive supply chain visibility, automation, and control. Central to the effective deployment of these tools are local Microsoft Dynamics 365 implementation partners, whose specialized expertise ensures that the technology is tailored and optimized for regional business realities.</w:t>
      </w:r>
      <w:r/>
    </w:p>
    <w:p>
      <w:r/>
      <w:r>
        <w:t>The contemporary supply chain landscape is characterized by a delicate balance of imports for essential goods and strategic exports in sectors such as energy, manufacturing, and technology. Disruptions in any node of this network can ripple across industries and borders, underscoring the need for robust solutions. Businesses are increasingly prioritising resilience through supplier diversification, greater supply chain transparency, local sourcing, and digital innovation. Dynamics 365 supports this shift with modular capabilities including real-time inventory tracking, AI-powered demand forecasting, integrated procurement workflows, and automated warehouse management.</w:t>
      </w:r>
      <w:r/>
    </w:p>
    <w:p>
      <w:r/>
      <w:r>
        <w:t>According to the original report by Harlem World Magazine, Microsoft Dynamics 365 implementation partners play a pivotal role beyond mere software deployment. These partners serve as trusted advisors, bringing crucial local knowledge about regulatory compliance, tax laws, logistics protocols, and market-specific needs. Their services encompass system customisation for industry verticals such as healthcare, manufacturing, and retail, plus comprehensive change management that includes user training in local languages to ensure smooth adoption. They also facilitate seamless integration of legacy systems, banks, government portals, and suppliers into the new digital infrastructure. Post-deployment, they offer ongoing support and optimisation, making them indispensable to the supply chain transformation journey.</w:t>
      </w:r>
      <w:r/>
    </w:p>
    <w:p>
      <w:r/>
      <w:r>
        <w:t>Industry data and expert input complement this picture. Velosio, a leading Microsoft Dynamics partner, highlights the importance of tailored consulting and continuous support to drive operational efficiency and supplier collaboration. Similarly, Synoptek emphasises leveraging Dynamics 365’s AI and cloud capabilities to navigate disruptions and enhance supply chain resilience. Rand Group’s methodology underscores the necessity of a well-structured implementation process, with phases dedicated to design, testing, training, and alignment with unique business processes.</w:t>
      </w:r>
      <w:r/>
    </w:p>
    <w:p>
      <w:r/>
      <w:r>
        <w:t>Beyond the foundational ERP capabilities, integrations with emerging technologies further enhance supply chain intelligence. Notably, Icertis, an AI-powered contract intelligence provider, has deepened its partnership with Microsoft to embed contract intelligence within Dynamics 365 Supply Chain Management. This innovation offers businesses real-time insights into contract terms, discounts, compliance, and delivery schedules, helping them manage costs and mitigate risks associated with supplier relationships. Such collaboration exemplifies how AI and advanced analytics are becoming integral to future-proofing supply chains.</w:t>
      </w:r>
      <w:r/>
    </w:p>
    <w:p>
      <w:r/>
      <w:r>
        <w:t>Microsoft itself has advanced the ecosystem with the Microsoft Supply Chain Platform, which integrates Dynamics 365 Supply Chain Management with Azure, Microsoft Teams, and the Power Platform. This holistic approach promotes agility, automation, and sustainability within supply chains, reinforcing the critical role of implementation partners to bring industry expertise and domain knowledge into crafting integrated, responsive solutions. The Microsoft Supply Chain specialization program further recognises partners with proven track records and specialised skills, enhancing their market credibility and visibility.</w:t>
      </w:r>
      <w:r/>
    </w:p>
    <w:p>
      <w:r/>
      <w:r>
        <w:t>Real-world applications of Dynamics 365, facilitated by expert partners, demonstrate tangible benefits. A mid-sized distributor, for example, improved forecasting accuracy by 22% through AI-driven demand planning, reduced lead times via real-time supplier dashboards, increased warehouse throughput by 30% with automated picking, and elevated customer satisfaction through faster, more accurate orders. These outcomes underscore how local expertise in implementation is essential for unlocking the full value of the technology.</w:t>
      </w:r>
      <w:r/>
    </w:p>
    <w:p>
      <w:r/>
      <w:r>
        <w:t>In conclusion, resilient supply chains have transitioned from optional to essential in an era of complexity and uncertainty. Microsoft Dynamics 365 provides a robust technological foundation to meet this challenge, but the true gains are realised through partnership with experienced, locally knowledgeable implementation specialists. These partners are the architects of adaptive, intelligent supply chains—combining global innovation with local insight to enhance operational efficiency, sustainability, and competitiveness. As businesses navigate an evolving landscape, embracing this collaborative approach is key to building supply chains that are not only resilient but poised for growth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https://www.harlemworldmagazine.com/building-resilient-supply-chains-with-dynamics-365-implementation-partners/</w:t>
        </w:r>
      </w:hyperlink>
      <w:r>
        <w:t xml:space="preserve"> - Please view link - unable to able to access data</w:t>
      </w:r>
      <w:r/>
    </w:p>
    <w:p>
      <w:pPr>
        <w:pStyle w:val="ListNumber"/>
        <w:spacing w:line="240" w:lineRule="auto"/>
        <w:ind w:left="720"/>
      </w:pPr>
      <w:r/>
      <w:hyperlink r:id="rId11">
        <w:r>
          <w:rPr>
            <w:color w:val="0000EE"/>
            <w:u w:val="single"/>
          </w:rPr>
          <w:t>https://www.velosio.com/products/modern-cloud-based-erp/supply-chain/</w:t>
        </w:r>
      </w:hyperlink>
      <w:r>
        <w:t xml:space="preserve"> - Velosio is a leading Microsoft Dynamics partner, offering comprehensive solutions in ERP, CRM, cloud productivity, and business intelligence. Their expertise in Dynamics 365 Supply Chain Management enables businesses to enhance operational efficiency, achieve supply chain agility, and foster supplier collaboration. Velosio's services include consulting, implementation, and ongoing support, ensuring tailored solutions that address specific industry needs and drive growth.</w:t>
      </w:r>
      <w:r/>
    </w:p>
    <w:p>
      <w:pPr>
        <w:pStyle w:val="ListNumber"/>
        <w:spacing w:line="240" w:lineRule="auto"/>
        <w:ind w:left="720"/>
      </w:pPr>
      <w:r/>
      <w:hyperlink r:id="rId12">
        <w:r>
          <w:rPr>
            <w:color w:val="0000EE"/>
            <w:u w:val="single"/>
          </w:rPr>
          <w:t>https://www.icertis.com/company/news/icertis-and-microsoft-deepen-collaboration-to-unlock-supply-chain-value-with-genai-powered-contract-intelligence/</w:t>
        </w:r>
      </w:hyperlink>
      <w:r>
        <w:t xml:space="preserve"> - Icertis, a global leader in AI-powered contract intelligence, has deepened its collaboration with Microsoft to integrate contract intelligence directly into Dynamics 365 Supply Chain Management. This integration provides businesses with real-time visibility into contract terms, discounts, delivery schedules, and compliance requirements, enabling better control over costs and mitigation of supplier risks. The solution aims to unlock strategic value across supplier relationships and enhance supply chain resilience.</w:t>
      </w:r>
      <w:r/>
    </w:p>
    <w:p>
      <w:pPr>
        <w:pStyle w:val="ListNumber"/>
        <w:spacing w:line="240" w:lineRule="auto"/>
        <w:ind w:left="720"/>
      </w:pPr>
      <w:r/>
      <w:hyperlink r:id="rId13">
        <w:r>
          <w:rPr>
            <w:color w:val="0000EE"/>
            <w:u w:val="single"/>
          </w:rPr>
          <w:t>https://partner.microsoft.com/en-fi/partnership/specialization/supply-chain</w:t>
        </w:r>
      </w:hyperlink>
      <w:r>
        <w:t xml:space="preserve"> - Microsoft's Supply Chain specialization program recognises partners with proven skills and experience in supporting supply chain transformations using Dynamics 365 Supply Chain Management. Partners with this specialization demonstrate verified knowledge and documented success in innovating solutions across the supply chain spectrum. The program offers a customer-facing label that partners can display on their business profile in Microsoft AppSource, enhancing visibility and credibility in the market.</w:t>
      </w:r>
      <w:r/>
    </w:p>
    <w:p>
      <w:pPr>
        <w:pStyle w:val="ListNumber"/>
        <w:spacing w:line="240" w:lineRule="auto"/>
        <w:ind w:left="720"/>
      </w:pPr>
      <w:r/>
      <w:hyperlink r:id="rId14">
        <w:r>
          <w:rPr>
            <w:color w:val="0000EE"/>
            <w:u w:val="single"/>
          </w:rPr>
          <w:t>https://synoptek.com/services/digital-enterprise/business-applications/dynamics-365-scm/</w:t>
        </w:r>
      </w:hyperlink>
      <w:r>
        <w:t xml:space="preserve"> - Synoptek offers comprehensive Microsoft Dynamics 365 Supply Chain Management (SCM) services, including consulting, customization, implementation, upgrades, migration, and ongoing support. Their solutions are designed to modernize supply chains, enhance visibility, streamline procurement, and optimize fulfilment. By leveraging AI and cloud capabilities, Synoptek helps businesses mitigate risks, navigate disruptions, and improve resilience, ensuring tailored solutions that fit unique business needs.</w:t>
      </w:r>
      <w:r/>
    </w:p>
    <w:p>
      <w:pPr>
        <w:pStyle w:val="ListNumber"/>
        <w:spacing w:line="240" w:lineRule="auto"/>
        <w:ind w:left="720"/>
      </w:pPr>
      <w:r/>
      <w:hyperlink r:id="rId15">
        <w:r>
          <w:rPr>
            <w:color w:val="0000EE"/>
            <w:u w:val="single"/>
          </w:rPr>
          <w:t>https://blogs.microsoft.com/blog/2022/11/14/introducing-the-microsoft-supply-chain-platform-a-new-approach-to-designing-supply-chains-for-agility-automation-and-sustainability/</w:t>
        </w:r>
      </w:hyperlink>
      <w:r>
        <w:t xml:space="preserve"> - Microsoft introduced the Microsoft Supply Chain Platform, a new approach to designing supply chains for agility, automation, and sustainability. The platform integrates Dynamics 365 Supply Chain Management, Microsoft Azure, Microsoft Teams, and the Power Platform, enabling businesses to build resilient and adaptive supply chains. Microsoft's partner ecosystem plays a critical role in enabling customer supply chain resiliency and agility, bringing industry and domain expertise to create integrated solutions.</w:t>
      </w:r>
      <w:r/>
    </w:p>
    <w:p>
      <w:pPr>
        <w:pStyle w:val="ListNumber"/>
        <w:spacing w:line="240" w:lineRule="auto"/>
        <w:ind w:left="720"/>
      </w:pPr>
      <w:r/>
      <w:hyperlink r:id="rId16">
        <w:r>
          <w:rPr>
            <w:color w:val="0000EE"/>
            <w:u w:val="single"/>
          </w:rPr>
          <w:t>https://www.randgroup.com/microsoft/dynamics-365/supply-chain-management/implementation/</w:t>
        </w:r>
      </w:hyperlink>
      <w:r>
        <w:t xml:space="preserve"> - Rand Group offers Dynamics 365 Supply Chain Management implementation services, streamlining planning, production, inventory, warehouse, and transportation to maximise operational efficiency and drive growth. Their tested implementation methodology includes design, testing, and user training, ensuring a tailored solution that aligns with unique business and supply chain operations. Rand Group's team of Microsoft certified professionals provides comprehensive support, from configuration and data migration to training and user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rlemworldmagazine.com/building-resilient-supply-chains-with-dynamics-365-implementation-partners/" TargetMode="External"/><Relationship Id="rId11" Type="http://schemas.openxmlformats.org/officeDocument/2006/relationships/hyperlink" Target="https://www.velosio.com/products/modern-cloud-based-erp/supply-chain/" TargetMode="External"/><Relationship Id="rId12" Type="http://schemas.openxmlformats.org/officeDocument/2006/relationships/hyperlink" Target="https://www.icertis.com/company/news/icertis-and-microsoft-deepen-collaboration-to-unlock-supply-chain-value-with-genai-powered-contract-intelligence/" TargetMode="External"/><Relationship Id="rId13" Type="http://schemas.openxmlformats.org/officeDocument/2006/relationships/hyperlink" Target="https://partner.microsoft.com/en-fi/partnership/specialization/supply-chain" TargetMode="External"/><Relationship Id="rId14" Type="http://schemas.openxmlformats.org/officeDocument/2006/relationships/hyperlink" Target="https://synoptek.com/services/digital-enterprise/business-applications/dynamics-365-scm/" TargetMode="External"/><Relationship Id="rId15" Type="http://schemas.openxmlformats.org/officeDocument/2006/relationships/hyperlink" Target="https://blogs.microsoft.com/blog/2022/11/14/introducing-the-microsoft-supply-chain-platform-a-new-approach-to-designing-supply-chains-for-agility-automation-and-sustainability/" TargetMode="External"/><Relationship Id="rId16" Type="http://schemas.openxmlformats.org/officeDocument/2006/relationships/hyperlink" Target="https://www.randgroup.com/microsoft/dynamics-365/supply-chain-management/imple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