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crane companies transform supply chain efficiency with 24/7 logistics and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efficiency is a cornerstone of success in construction and industrial projects, where delays in moving materials or heavy equipment can inflate costs and derail tight timelines. Modern crane companies have evolved beyond traditional lifting services to become pivotal players in streamlining these supply chains through comprehensive, around-the-clock logistics solutions.</w:t>
      </w:r>
      <w:r/>
    </w:p>
    <w:p>
      <w:r/>
      <w:r>
        <w:t>Cranes serve as much more than heavy lifting machines—they are essential in managing the flow of bulky or oversized materials across diverse industries, including high-rise construction, manufacturing, shipping, and renewable energy projects. Their integration within supply chains ensures that loads are handled precisely and on schedule, preventing bottlenecks that could cascade into costly delays.</w:t>
      </w:r>
      <w:r/>
    </w:p>
    <w:p>
      <w:r/>
      <w:r>
        <w:t>The growing trend of 24/7 crane services, coupled with integrated logistics support, addresses the high stakes of time-sensitive operations by minimising downtime and enabling continuous workflow. Traditional crane services often restrict operations to business hours, but round-the-clock availability allows rapid response to emergencies, such as equipment failures or last-minute changes, with crane crews mobilised within hours rather than days. This approach extends to logistical coordination—arranging transportation and installation of replacement parts or materials even during off-hours, which helps maintain momentum and avoid project standstills.</w:t>
      </w:r>
      <w:r/>
    </w:p>
    <w:p>
      <w:r/>
      <w:r>
        <w:t>Many construction and industrial sites now operate beyond the standard 9-to-5 schedule, and 24/7 crane availability supports night shifts, weekend work, and holiday deadlines. This flexibility not only avoids daytime traffic congestion but also reduces site interference by conducting heavy lifting when fewer workers are present, lowering accident risks and improving manoeuvrability. By aligning crane availability with delivery schedules, crane companies effectively eliminate bottlenecks, enabling seamless modular construction and precise staging of materials during low-traffic periods. Notably, such synchronized operations support just-in-time lifting for prefabricated components, preventing storage issues and accelerating project timelines.</w:t>
      </w:r>
      <w:r/>
    </w:p>
    <w:p>
      <w:r/>
      <w:r>
        <w:t>Safety and compliance remain fundamental to sustaining supply chain efficiency. Cranes operated by skilled personnel trained in rigorous safety protocols reduce the risk of accidents that could halt operations, while regulatory compliance and preventive maintenance safeguard against delays caused by legal hurdles or equipment breakdowns.</w:t>
      </w:r>
      <w:r/>
    </w:p>
    <w:p>
      <w:r/>
      <w:r>
        <w:t>Technological innovation is increasingly integral to modern crane operations, further enhancing supply chain management. The integration of GPS tracking, real-time scheduling software, and digital project management tools facilitates precise coordination and transparency, allowing clients to monitor progress closely. Automation and advanced technologies such as laser positioning and intelligent frequency drives improve handling precision and reduce human error, boosting jobsite productivity and safety. Moreover, automated crane and hoist systems support modular construction by enabling rapid, error-minimised installation of prefabricated modules, thereby shortening project durations.</w:t>
      </w:r>
      <w:r/>
    </w:p>
    <w:p>
      <w:r/>
      <w:r>
        <w:t>Leading logistics providers supplement these capabilities by offering comprehensive services that include route surveys, permit management, load coordination, and sequencing. Such end-to-end solutions reduce the complexity of coordinating multiple contractors, streamlining communications and optimising delivery windows. Managed transportation services further enhance efficiency by providing scalable planning and execution platforms, combining expert project management with advanced digital tools to reduce costs and improve supply chain visibility.</w:t>
      </w:r>
      <w:r/>
    </w:p>
    <w:p>
      <w:r/>
      <w:r>
        <w:t>The future trajectory of crane companies points towards increased automation, artificial intelligence-driven planning, and sustainability initiatives. Innovations such as remote-controlled cranes improve operator safety and precision, while electric and hybrid cranes reduce carbon footprints, aligning with global demands for greener construction and industrial practices. Integrated solutions that combine lifting and logistics represent the growing preference for seamless, single-provider packages that maximise operational efficiency.</w:t>
      </w:r>
      <w:r/>
    </w:p>
    <w:p>
      <w:r/>
      <w:r>
        <w:t>Real-world applications underscore these benefits. For example, in an industrial setting, a 24/7 crane and logistics company enabled the overnight replacement of a critical heat exchanger at a power plant, avoiding costly downtime and allowing operations to resume by morning. Similarly, continuous lifting support during day and night shifts has helped skyscraper projects maintain pace, while coordinated planning for industrial facility expansions has prevented costly delays by managing heavy machinery installation within confined spaces.</w:t>
      </w:r>
      <w:r/>
    </w:p>
    <w:p>
      <w:r/>
      <w:r>
        <w:t>Choosing the right crane partner involves evaluating around-the-clock availability, fleet diversity, safety records, full-service logistics capabilities, and industry experience. Businesses that build long-term relationships with such providers benefit from reliability, cost control, and enhanced supply chain resilience.</w:t>
      </w:r>
      <w:r/>
    </w:p>
    <w:p>
      <w:r/>
      <w:r>
        <w:t>In summary, the evolution of crane companies into full-spectrum logistics partners, equipped with cutting-edge technology and safety-focused operations, is reshaping supply chain efficiency in construction and industrial projects. Their ability to minimise downtime, support off-hour work, and integrate digital tools positions them as indispensable contributors to successful project delivery in an increasingly complex and demanding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https://industrytoday.com/how-crane-companies-support-supply-chain-efficiency/</w:t>
        </w:r>
      </w:hyperlink>
      <w:r>
        <w:t xml:space="preserve"> - Please view link - unable to able to access data</w:t>
      </w:r>
      <w:r/>
    </w:p>
    <w:p>
      <w:pPr>
        <w:pStyle w:val="ListNumber"/>
        <w:spacing w:line="240" w:lineRule="auto"/>
        <w:ind w:left="720"/>
      </w:pPr>
      <w:r/>
      <w:hyperlink r:id="rId11">
        <w:r>
          <w:rPr>
            <w:color w:val="0000EE"/>
            <w:u w:val="single"/>
          </w:rPr>
          <w:t>https://cooperqualityconstruction.com/automated-crane-and-hoist-operations-enhancing-jobsite-productivity/</w:t>
        </w:r>
      </w:hyperlink>
      <w:r>
        <w:t xml:space="preserve"> - This article discusses how automated crane and hoist systems are revolutionising material handling in construction, leading to significant gains in productivity, safety, and cost-effectiveness. By integrating advanced technologies like laser positioning and intelligent frequency drives, these systems enhance precision and repeatability, reducing human error and improving jobsite safety. The piece also highlights the role of automation in supporting modular construction and prefabrication, facilitating efficient movement and installation of prefabricated modules, thereby reducing project timelines and minimising on-site errors.</w:t>
      </w:r>
      <w:r/>
    </w:p>
    <w:p>
      <w:pPr>
        <w:pStyle w:val="ListNumber"/>
        <w:spacing w:line="240" w:lineRule="auto"/>
        <w:ind w:left="720"/>
      </w:pPr>
      <w:r/>
      <w:hyperlink r:id="rId12">
        <w:r>
          <w:rPr>
            <w:color w:val="0000EE"/>
            <w:u w:val="single"/>
          </w:rPr>
          <w:t>https://www.craneww.com/logistics-technology/</w:t>
        </w:r>
      </w:hyperlink>
      <w:r>
        <w:t xml:space="preserve"> - Crane Worldwide Logistics offers a suite of technology tools designed to integrate seamlessly with logistics processes, enhancing supply chain efficiency. Their digital freight forwarding services provide adaptability, ease of integration, and advanced cargo visibility, enabling clients to monitor inventory and shipments in real-time. The company focuses on replacing manual processes with faster, more efficient operations, ensuring clients can make informed supply chain decisions to support and improve their organisational performance.</w:t>
      </w:r>
      <w:r/>
    </w:p>
    <w:p>
      <w:pPr>
        <w:pStyle w:val="ListNumber"/>
        <w:spacing w:line="240" w:lineRule="auto"/>
        <w:ind w:left="720"/>
      </w:pPr>
      <w:r/>
      <w:hyperlink r:id="rId13">
        <w:r>
          <w:rPr>
            <w:color w:val="0000EE"/>
            <w:u w:val="single"/>
          </w:rPr>
          <w:t>https://www.craneww.com/solutions/transportation-management/</w:t>
        </w:r>
      </w:hyperlink>
      <w:r>
        <w:t xml:space="preserve"> - Crane Worldwide Logistics provides Managed Transportation Services (MTS) that offer flexible and scalable solutions for planning, executing, and optimising the movement of goods. By combining industry expertise with advanced technology, they help customers orchestrate their supply chain networks, reducing costs and enhancing efficiency. Their approach includes in-house solution architects and project managers who deliver tailored solutions, dedicated support, and end-to-end visibility, ensuring seamless transportation management aligned with business needs.</w:t>
      </w:r>
      <w:r/>
    </w:p>
    <w:p>
      <w:pPr>
        <w:pStyle w:val="ListNumber"/>
        <w:spacing w:line="240" w:lineRule="auto"/>
        <w:ind w:left="720"/>
      </w:pPr>
      <w:r/>
      <w:hyperlink r:id="rId14">
        <w:r>
          <w:rPr>
            <w:color w:val="0000EE"/>
            <w:u w:val="single"/>
          </w:rPr>
          <w:t>https://skypointcrane.com/crane-project-management/</w:t>
        </w:r>
      </w:hyperlink>
      <w:r>
        <w:t xml:space="preserve"> - Sky Point Crane outlines its approach to crane project management, emphasising the importance of optimising crane utilisation to enhance jobsite productivity. The company employs strategic crane logistics, proactive planning, and real-time monitoring to ensure efficient equipment deployment and minimise mobilisation costs. By developing detailed plans for crane positioning and integrating digital scheduling systems, they aim to reduce transit times and improve project timelines, ensuring that the right crane is in the right place at the right time.</w:t>
      </w:r>
      <w:r/>
    </w:p>
    <w:p>
      <w:pPr>
        <w:pStyle w:val="ListNumber"/>
        <w:spacing w:line="240" w:lineRule="auto"/>
        <w:ind w:left="720"/>
      </w:pPr>
      <w:r/>
      <w:hyperlink r:id="rId15">
        <w:r>
          <w:rPr>
            <w:color w:val="0000EE"/>
            <w:u w:val="single"/>
          </w:rPr>
          <w:t>https://www.falconcrane.com/heavy-lifting-how-cranes-enhance-efficiency-in-industrial-projects/</w:t>
        </w:r>
      </w:hyperlink>
      <w:r>
        <w:t xml:space="preserve"> - Falcon Crane discusses the role of cranes in enhancing efficiency in industrial projects, focusing on their ability to transport bulk goods quickly and reduce downtime. Cranes enable rapid loading and unloading in warehouses or ports, ensuring materials are delivered precisely when needed. The article also highlights how cranes improve safety on job sites by minimising worker strain, offering precision placement, and ensuring compliance with safety standards, thereby contributing to a safer and more efficient project environment.</w:t>
      </w:r>
      <w:r/>
    </w:p>
    <w:p>
      <w:pPr>
        <w:pStyle w:val="ListNumber"/>
        <w:spacing w:line="240" w:lineRule="auto"/>
        <w:ind w:left="720"/>
      </w:pPr>
      <w:r/>
      <w:hyperlink r:id="rId16">
        <w:r>
          <w:rPr>
            <w:color w:val="0000EE"/>
            <w:u w:val="single"/>
          </w:rPr>
          <w:t>https://www.netnewsledger.com/2025/03/10/how-cranes-are-transforming-modern-infrastructure-and-heavy-industry/</w:t>
        </w:r>
      </w:hyperlink>
      <w:r>
        <w:t xml:space="preserve"> - This article explores how modern cranes are transforming infrastructure and heavy industry through innovations in automation, safety features, and energy efficiency. It highlights the integration of remote operation capabilities, allowing operators to control cranes from a safe distance, thereby reducing workplace accidents and improving precision. The piece also discusses the shift towards electric and hybrid cranes to reduce carbon emissions and operational costs, aligning with global sustainability goals and regulatory requirements for greener industrial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how-crane-companies-support-supply-chain-efficiency/" TargetMode="External"/><Relationship Id="rId11" Type="http://schemas.openxmlformats.org/officeDocument/2006/relationships/hyperlink" Target="https://cooperqualityconstruction.com/automated-crane-and-hoist-operations-enhancing-jobsite-productivity/" TargetMode="External"/><Relationship Id="rId12" Type="http://schemas.openxmlformats.org/officeDocument/2006/relationships/hyperlink" Target="https://www.craneww.com/logistics-technology/" TargetMode="External"/><Relationship Id="rId13" Type="http://schemas.openxmlformats.org/officeDocument/2006/relationships/hyperlink" Target="https://www.craneww.com/solutions/transportation-management/" TargetMode="External"/><Relationship Id="rId14" Type="http://schemas.openxmlformats.org/officeDocument/2006/relationships/hyperlink" Target="https://skypointcrane.com/crane-project-management/" TargetMode="External"/><Relationship Id="rId15" Type="http://schemas.openxmlformats.org/officeDocument/2006/relationships/hyperlink" Target="https://www.falconcrane.com/heavy-lifting-how-cranes-enhance-efficiency-in-industrial-projects/" TargetMode="External"/><Relationship Id="rId16" Type="http://schemas.openxmlformats.org/officeDocument/2006/relationships/hyperlink" Target="https://www.netnewsledger.com/2025/03/10/how-cranes-are-transforming-modern-infrastructure-and-heavy-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