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local supplier partnerships underpin neighbourhood shopkeepers’ resilience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collaboration between the neighborhood shopkeeper and their suppliers emerges as a vital pillar sustaining the survival and prosperity of local retail businesses. Far beyond a simple transactional interaction, this partnership underpins the agility, responsiveness, and resilience that small retailers need amid evolving market dynamics and competition from large-scale organised retail chains.</w:t>
      </w:r>
      <w:r/>
    </w:p>
    <w:p>
      <w:r/>
      <w:r>
        <w:t>The neighborhood shopkeeper operates within a distinct ecosystem marked by constrained retail space and a highly specific clientele. Suppliers provide indispensable flexibility by accommodating small, frequent orders that align with seasonal fluctuations and local demand, a capability that giants of retail often struggle to replicate. This close interaction also enables minimised waste and fresh inventory, critical for perishable goods. Alongside logistical nimbleness, suppliers frequently extend informal credit arrangements, supporting shopkeepers who often face capital limitations by allowing investment in restocking without immediate payment—a lifeline for cash flow management.</w:t>
      </w:r>
      <w:r/>
    </w:p>
    <w:p>
      <w:r/>
      <w:r>
        <w:t>Additionally, suppliers contribute substantial market intelligence, sharing insights about product trends, competitor activities, and promotional effectiveness. This intelligence, combined with the shopkeeper’s intimate understanding of local customer habits and preferences, results in finely tuned assortments tailored to community needs. Delivery services are typically more adaptable and personal, even reaching challenging locations with prompt same-day or next-day restocking—vital for maintaining product availability and freshness.</w:t>
      </w:r>
      <w:r/>
    </w:p>
    <w:p>
      <w:r/>
      <w:r>
        <w:t>Underlying these commercial transactions is a deeply personal relationship characterised by mutual trust. Suppliers may prioritise loyal shopkeepers during stock shortages or offer preferential terms, while shopkeepers in turn become consistent, dependable distribution channels. This bond also facilitates swift problem resolution and informal consulting support, helping shopkeepers optimise operations and overcome obstacles efficiently.</w:t>
      </w:r>
      <w:r/>
    </w:p>
    <w:p>
      <w:r/>
      <w:r>
        <w:t>The dynamics observed between neighborhood retailers and their suppliers offer instructive lessons for larger organised retail chains. Whereas large retailers tend to prioritise efficiency, standardisation, and scale, there are strategic advantages to cultivating more personalised, flexible relationships. For instance, establishing closer ties with key suppliers can unlock greater payment flexibility, priority access to innovations, and enhanced logistical support. Emulating the agility of local supply chains—through decentralised purchasing decisions or partnerships with local distributors—could help large retailers respond more swiftly to neighbourhood-specific demands.</w:t>
      </w:r>
      <w:r/>
    </w:p>
    <w:p>
      <w:r/>
      <w:r>
        <w:t>Moreover, large chains often struggle to adapt their assortments and marketing to the unique cultural and consumer preferences of individual communities. Developing stronger local supplier relationships and listening closely to their knowledge can help bridge this gap, improving relevance and customer engagement. There is also an opportunity for organised retail to introduce flexible financing models supporting small and medium suppliers—a move that could fortify supply chains while fostering local economic growth and innovation.</w:t>
      </w:r>
      <w:r/>
    </w:p>
    <w:p>
      <w:r/>
      <w:r>
        <w:t>While automation plays a crucial role in logistics, maintaining a human touch remains important. Supplier account managers who understand suppliers’ challenges and needs can foster long-term loyalty that transcends transactional interactions.</w:t>
      </w:r>
      <w:r/>
    </w:p>
    <w:p>
      <w:r/>
      <w:r>
        <w:t>Beyond the supply chain specifics, local vendor partnerships enhance broader community development by fostering economic growth, job creation, and social cohesion. Local vendors contribute to stronger community ties, quicker responses to emerging needs, and lower environmental impact through reduced transportation. Collaborative efforts among local businesses open opportunities for sharing resources, expanding customer reach, and reducing costs through joint marketing and bundled offerings.</w:t>
      </w:r>
      <w:r/>
    </w:p>
    <w:p>
      <w:r/>
      <w:r>
        <w:t>Supporting local suppliers also boosts brand credibility and community reputation, creating referral networks that underpin sustainable business ecosystems. According to industry observations, such collaborations contribute not only to business viability but also to the economic vitality and cultural fabric of neighbourhoods.</w:t>
      </w:r>
      <w:r/>
    </w:p>
    <w:p>
      <w:r/>
      <w:r>
        <w:t>In summary, the symbiotic relationships between neighborhood shopkeepers and their suppliers are more than commercial mechanisms—they are foundational elements fostering community resilience and retail innovation. Large-scale organised retail can draw valuable insights from these dynamics, blending efficiency with flexibility and human connection to better meet the nuanced demands of diverse local markets. The future of retail, it seems, lies in harnessing both scale and the enduring power of local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https://igomeze.blogspot.com/2025/08/la-colaboracion-entre-el-tendero-de.html</w:t>
        </w:r>
      </w:hyperlink>
      <w:r>
        <w:t xml:space="preserve"> - Please view link - unable to able to access data</w:t>
      </w:r>
      <w:r/>
    </w:p>
    <w:p>
      <w:pPr>
        <w:pStyle w:val="ListNumber"/>
        <w:spacing w:line="240" w:lineRule="auto"/>
        <w:ind w:left="720"/>
      </w:pPr>
      <w:r/>
      <w:hyperlink r:id="rId11">
        <w:r>
          <w:rPr>
            <w:color w:val="0000EE"/>
            <w:u w:val="single"/>
          </w:rPr>
          <w:t>https://festivalnet.com/blog/Why-Local-Vendors-Matter-for-Your-Business-5223</w:t>
        </w:r>
      </w:hyperlink>
      <w:r>
        <w:t xml:space="preserve"> - This article discusses the importance of local vendors for businesses, highlighting benefits such as stronger community ties, quick response times, support for local economic growth, consistent quality, lower environmental impact, personalized service, improved customer perception, collaborative growth opportunities, and strengthening local supply chains. It emphasizes that partnering with local suppliers can lead to mutual growth and a thriving local economy.</w:t>
      </w:r>
      <w:r/>
    </w:p>
    <w:p>
      <w:pPr>
        <w:pStyle w:val="ListNumber"/>
        <w:spacing w:line="240" w:lineRule="auto"/>
        <w:ind w:left="720"/>
      </w:pPr>
      <w:r/>
      <w:hyperlink r:id="rId12">
        <w:r>
          <w:rPr>
            <w:color w:val="0000EE"/>
            <w:u w:val="single"/>
          </w:rPr>
          <w:t>https://westyumachamber.com/the-impact-of-local-business-collaborations-on-community-development/</w:t>
        </w:r>
      </w:hyperlink>
      <w:r>
        <w:t xml:space="preserve"> - This piece explores how local business collaborations enhance community development by fostering economic growth, creating jobs, and promoting social cohesion. It details the economic benefits, including resource sharing, increased market reach, and innovation. The article also discusses how such partnerships contribute to job creation, higher tax revenues, and improved social cohesion through community engagement and support for local culture and identity.</w:t>
      </w:r>
      <w:r/>
    </w:p>
    <w:p>
      <w:pPr>
        <w:pStyle w:val="ListNumber"/>
        <w:spacing w:line="240" w:lineRule="auto"/>
        <w:ind w:left="720"/>
      </w:pPr>
      <w:r/>
      <w:hyperlink r:id="rId13">
        <w:r>
          <w:rPr>
            <w:color w:val="0000EE"/>
            <w:u w:val="single"/>
          </w:rPr>
          <w:t>https://whirlocal.io/content/the-benefits-of-local-partnerships/</w:t>
        </w:r>
      </w:hyperlink>
      <w:r>
        <w:t xml:space="preserve"> - This article outlines the advantages of local business partnerships, including expanded customer reach, shared resources and costs, enhanced brand credibility, and creative collaborations. It emphasizes that teaming up with another local business introduces your brand to a new audience without the high costs of traditional advertising, and that partnerships can help reduce expenses through shared marketing efforts and bundled products and services.</w:t>
      </w:r>
      <w:r/>
    </w:p>
    <w:p>
      <w:pPr>
        <w:pStyle w:val="ListNumber"/>
        <w:spacing w:line="240" w:lineRule="auto"/>
        <w:ind w:left="720"/>
      </w:pPr>
      <w:r/>
      <w:hyperlink r:id="rId14">
        <w:r>
          <w:rPr>
            <w:color w:val="0000EE"/>
            <w:u w:val="single"/>
          </w:rPr>
          <w:t>https://business.nextdoor.com/en-us/small-business/resources/blog/the-top-benefits-of-supporting-other-small-businesses</w:t>
        </w:r>
      </w:hyperlink>
      <w:r>
        <w:t xml:space="preserve"> - This article discusses the benefits of supporting other small businesses, such as diversifying your audience, sharing knowledge and resources, and enhancing brand credibility. It highlights that local business collaboration not only expands the reach of the participating businesses but also diversifies the audience, and that working together with businesses in your community can lead to new partnerships and help you approach new sectors within the market.</w:t>
      </w:r>
      <w:r/>
    </w:p>
    <w:p>
      <w:pPr>
        <w:pStyle w:val="ListNumber"/>
        <w:spacing w:line="240" w:lineRule="auto"/>
        <w:ind w:left="720"/>
      </w:pPr>
      <w:r/>
      <w:hyperlink r:id="rId15">
        <w:r>
          <w:rPr>
            <w:color w:val="0000EE"/>
            <w:u w:val="single"/>
          </w:rPr>
          <w:t>https://terracoastevents.com/the-power-of-partnerships-collaborating-with-local-vendors/</w:t>
        </w:r>
      </w:hyperlink>
      <w:r>
        <w:t xml:space="preserve"> - This article discusses the benefits of collaborating with local vendors and suppliers, including building relationships and trust, strengthening your reputation in the community, creating a seamless experience for clients, cost savings and more favorable terms, contributing to the local economy, and creating a referral network. It emphasizes that partnering with local vendors allows you to develop deep, trusting relationships and become an integral part of the community.</w:t>
      </w:r>
      <w:r/>
    </w:p>
    <w:p>
      <w:pPr>
        <w:pStyle w:val="ListNumber"/>
        <w:spacing w:line="240" w:lineRule="auto"/>
        <w:ind w:left="720"/>
      </w:pPr>
      <w:r/>
      <w:hyperlink r:id="rId16">
        <w:r>
          <w:rPr>
            <w:color w:val="0000EE"/>
            <w:u w:val="single"/>
          </w:rPr>
          <w:t>https://varsitylogistics.com/blog/the-importance-of-supply-chain-collaboration-between-retailers-and-suppliers/</w:t>
        </w:r>
      </w:hyperlink>
      <w:r>
        <w:t xml:space="preserve"> - This article highlights the importance of supply chain collaboration between retailers and suppliers, focusing on key benefits such as cost optimization, demand planning and forecasting, and enhanced efficiency. It explains that effective supply chain collaboration presents the opportunity for significant cost savings by streamlining processes and eliminating inefficiencies, and that collaborative demand planning and forecasting allow for more accurate predictions of product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omeze.blogspot.com/2025/08/la-colaboracion-entre-el-tendero-de.html" TargetMode="External"/><Relationship Id="rId11" Type="http://schemas.openxmlformats.org/officeDocument/2006/relationships/hyperlink" Target="https://festivalnet.com/blog/Why-Local-Vendors-Matter-for-Your-Business-5223" TargetMode="External"/><Relationship Id="rId12" Type="http://schemas.openxmlformats.org/officeDocument/2006/relationships/hyperlink" Target="https://westyumachamber.com/the-impact-of-local-business-collaborations-on-community-development/" TargetMode="External"/><Relationship Id="rId13" Type="http://schemas.openxmlformats.org/officeDocument/2006/relationships/hyperlink" Target="https://whirlocal.io/content/the-benefits-of-local-partnerships/" TargetMode="External"/><Relationship Id="rId14" Type="http://schemas.openxmlformats.org/officeDocument/2006/relationships/hyperlink" Target="https://business.nextdoor.com/en-us/small-business/resources/blog/the-top-benefits-of-supporting-other-small-businesses" TargetMode="External"/><Relationship Id="rId15" Type="http://schemas.openxmlformats.org/officeDocument/2006/relationships/hyperlink" Target="https://terracoastevents.com/the-power-of-partnerships-collaborating-with-local-vendors/" TargetMode="External"/><Relationship Id="rId16" Type="http://schemas.openxmlformats.org/officeDocument/2006/relationships/hyperlink" Target="https://varsitylogistics.com/blog/the-importance-of-supply-chain-collaboration-between-retailers-and-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