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Luke Infinger Organization LLC launches nationwide orthodontic consulting programme to future-proof independent practices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New York, August 20, 2025 — The Luke Infinger Organization LLC has unveiled a nationwide consulting programme designed to help orthodontists modernise their operations and deliver patient experiences that meet today’s digital-first expectations. The release comes at a moment when independent practices are navigating tighter margins, rising costs, and growing competition from direct-to-consumer providers and DSOs (dental service organisations).</w:t>
      </w:r>
      <w:r/>
    </w:p>
    <w:p>
      <w:r/>
      <w:r>
        <w:t>According to the announcement, the programme offers a structured suite of services intended to help practices compete without sacrificing clinical autonomy. The company says the core pillars are as follows: - Operational Scaling Frameworks to streamline workflows and support sustainable growth. - Digital Transformation Strategies to enhance marketing, patient acquisition, and technology adoption. - Practice Management Support to optimise systems and processes. - Patient Experience Training to raise service standards in orthodontic care.</w:t>
      </w:r>
      <w:r/>
    </w:p>
    <w:p>
      <w:r/>
      <w:r>
        <w:t>The release also signals plans to introduce AI-powered performance dashboards and workforce development initiatives during 2025, aimed at delivering data-informed insights and talent growth for orthodontic teams.</w:t>
      </w:r>
      <w:r/>
    </w:p>
    <w:p>
      <w:r/>
      <w:r>
        <w:t>The founder, Luke Infinger, framed the launch as a way to keep independent practices competitive in a rapidly changing landscape. In the release, he is quoted as saying: “Our goal is to equip orthodontic practices with the tools and strategies they need to remain competitive while maintaining their independence.” The statement underscores the company’s emphasis on combining technology-enabled growth with a commitment to clinicians’ autonomy. The wording suggests the programme is being pitched as a partnership for growth rather than a standard outsourcing solution.</w:t>
      </w:r>
      <w:r/>
    </w:p>
    <w:p>
      <w:r/>
      <w:r>
        <w:t>Background from the firm’s broader materials reinforces that the initiative sits within a broader growth-focused philosophy. The organisation’s Orthodontic Consultants page describes a pathway for scalable practice expansion built on process optimisation, leadership development, and patient-centred care, all underpinned by data-driven planning and measurable outcomes. Testimonials and case studies highlighted on the site tout substantial revenue and multi-location growth as evidence of the model’s potential, framed as a selective, growth-oriented engagement designed to fit a range of practice sizes.</w:t>
      </w:r>
      <w:r/>
    </w:p>
    <w:p>
      <w:r/>
      <w:r>
        <w:t>Industry observers and diversified coverage of the launch emphasise several themes. StreetInsider’s recap notes the company’s focus on independence even as it markets a technology-enabled growth framework, while Digital Journal highlights how the programme responds to cost pressures and tighter operating environments facing clinics. Reuters-backed Newsfile’s initial communications and related coverage consistently describe AI dashboards and workforce development as planned components for 2025, positioning the firm as a partner for independent orthodontists seeking scalable, technology-led growth.</w:t>
      </w:r>
      <w:r/>
    </w:p>
    <w:p>
      <w:r/>
      <w:r>
        <w:t>Taken together, the new programme appears to be less a traditional consulting package and more a comprehensive approach to future-proofing independent orthodontic practices. Advocates of the model argue that it aligns with a broader industry shift toward digitised, patient-centric care while allowing clinicians to retain control over clinical decisions and practice culture. Critics, if any, would likely note the challenge of integrating new systems across diverse practice settings and the need for clear evidence of return on investment—points that are likely to surface as pilot implementations roll forward.</w:t>
      </w:r>
      <w:r/>
    </w:p>
    <w:p>
      <w:r/>
      <w:r>
        <w:t>For clinicians weighing the option, the current materials frame the programme as offering practical structure for growth, coupled with a roadmap for adopting advanced analytics and AI tools. The emphasis on independence and leadership development has resonated with practice owners who seek to scale without surrendering clinical oversight. Practitioners may also find value in the associated resources described across the firm’s own sites, which stress leadership, process improvement, and patient-focused strategies as core capabilities.</w:t>
      </w:r>
      <w:r/>
    </w:p>
    <w:p>
      <w:r/>
      <w:r>
        <w:t>In summary, the Luke Infinger Organisation’s nationwide consulting programme arrives as a timely response to a changing market, seeking to combine scalable systems, digital strategies, and patient-experience improvements with a firm commitment to keeping orthodontists in the driver’s seat. As the planned 2025 roll-out of AI dashboards and workforce development takes shape, independent practices have a concrete framework to consider as they navigate competition and cost pressures in the year ahead.</w:t>
      </w:r>
      <w:r/>
    </w:p>
    <w:p>
      <w:r/>
      <w:r>
        <w:t>Source Panel - The Globe and Mail (Newsfile) – The Luke Infinger Organization LLC launches a nationwide consulting programme to help orthodontic practices adapt in 2025. - Newsfile release – The Luke Infinger Organization announces a nationwide consulting programme for orthodontists, with pillars including an Operational Scaling Framework, Digital Transformation strategies, and more. - StreetInsider – Recap of The Luke Infinger Organization’s nationwide consulting programme announcement, noting independence emphasis and planned AI dashboards. - Digital Journal – Coverage of the launch, highlighting pressures on practices and the structured service offering. - Reuters-backed Newsfile feed – Coverage detailing the programme’s structure and 2025 AI-dashboard and workforce-development plans. - Luke Infinger Organisation – Orthodontic Consultants page outlining growth pathways, leadership development, and measurable outcomes. - Luke Infinger Organisation – Orthodontic Consultants page (UK spelling version) describing the growth pathway, process optimisation, and data-driven planning.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https://www.theglobeandmail.com/investing/markets/markets-news/Newsfile/34289371/the-luke-infinger-organization-launches-national-consulting-program-to-help-orthodontic-practices-adapt-in-2025/</w:t>
        </w:r>
      </w:hyperlink>
      <w:r>
        <w:t xml:space="preserve"> - Please view link - unable to able to access data</w:t>
      </w:r>
      <w:r/>
    </w:p>
    <w:p>
      <w:pPr>
        <w:pStyle w:val="ListNumber"/>
        <w:spacing w:line="240" w:lineRule="auto"/>
        <w:ind w:left="720"/>
      </w:pPr>
      <w:r/>
      <w:hyperlink r:id="rId11">
        <w:r>
          <w:rPr>
            <w:color w:val="0000EE"/>
            <w:u w:val="single"/>
          </w:rPr>
          <w:t>https://www.newsfilecorp.com/release/263299/The-Luke-Infinger-Organization-Launches-National-Consulting-Program-to-Help-Orthodontic-Practices-Adapt-in-2025</w:t>
        </w:r>
      </w:hyperlink>
      <w:r>
        <w:t xml:space="preserve"> - The Luke Infinger Organization LLC has announced a nationwide consulting programme aimed at helping orthodontists modernise their operations and deliver patient experiences aligned with digital-first expectations. The release notes mounting pressures on practices from higher costs, tighter operating environments, and growing competition from direct‑to‑consumer providers and DSOs. It outlines a structured offering including an Operational Scaling Framework, Digital Transformation strategies, Practice Management Support, and Patient Experience Training, with plans to add AI‑powered performance dashboards and workforce development in 2025. The firm positions itself as a partner to independent orthodontists seeking competitive, technology-enabled growth while preserving clinical independence across the United States.</w:t>
      </w:r>
      <w:r/>
    </w:p>
    <w:p>
      <w:pPr>
        <w:pStyle w:val="ListNumber"/>
        <w:spacing w:line="240" w:lineRule="auto"/>
        <w:ind w:left="720"/>
      </w:pPr>
      <w:r/>
      <w:hyperlink r:id="rId12">
        <w:r>
          <w:rPr>
            <w:color w:val="0000EE"/>
            <w:u w:val="single"/>
          </w:rPr>
          <w:t>https://www.streetinsider.com/Newsfile/The%2BLuke%2BInfinger%2BOrganization%2BLaunches%2BNational%2BConsulting%2BProgram%2Bto%2BHelp%2BOrthodontic%2BPractices%2BAdapt%2Bin%2B2025/25231678.html</w:t>
        </w:r>
      </w:hyperlink>
      <w:r>
        <w:t xml:space="preserve"> - The Luke Infinger Organization LLC has launched a nationwide consulting programme designed to help orthodontists modernise practice operations and deliver patient experiences that meet contemporary digital expectations. The announcement highlights pressures on clinics from rising costs, tighter operating environments, and intensifying competition from direct-to-consumer providers and DSOs. It describes a structured service offering comprising an Operational Scaling Framework, Digital Transformation strategies, Practice Management Support, and Patient Experience Training, with an intention to roll out AI‑powered performance dashboards and workforce development in 2025. By emphasising independence, the firm positions itself as a partner to independent orthodontists seeking scalable, technology-enabled growth and resilience.</w:t>
      </w:r>
      <w:r/>
    </w:p>
    <w:p>
      <w:pPr>
        <w:pStyle w:val="ListNumber"/>
        <w:spacing w:line="240" w:lineRule="auto"/>
        <w:ind w:left="720"/>
      </w:pPr>
      <w:r/>
      <w:hyperlink r:id="rId13">
        <w:r>
          <w:rPr>
            <w:color w:val="0000EE"/>
            <w:u w:val="single"/>
          </w:rPr>
          <w:t>https://www.digitaljournal.com/pr/news/newsfile/luke-infinger-organization-launches-national-1243935251.html</w:t>
        </w:r>
      </w:hyperlink>
      <w:r>
        <w:t xml:space="preserve"> - The Luke Infinger Organization LLC has announced the launch of a national consulting programme aimed at helping orthodontists modernise their operations and meet patients' digital-first expectations. The release underscores mounting pressures on practices from rising costs, tighter operating environments, and growing competition from direct-to-consumer providers and DSOs. It outlines a structured offering including an Operational Scaling Framework, Digital Transformation strategies, Practice Management Support, and Patient Experience Training. The company also signals plans for AI-powered performance dashboards and workforce development in 2025. The press release frames the organisation as a partner to independent orthodontists seeking sustainable, technology-enabled practice growth across markets nationwide and beyond.</w:t>
      </w:r>
      <w:r/>
    </w:p>
    <w:p>
      <w:pPr>
        <w:pStyle w:val="ListNumber"/>
        <w:spacing w:line="240" w:lineRule="auto"/>
        <w:ind w:left="720"/>
      </w:pPr>
      <w:r/>
      <w:hyperlink r:id="rId14">
        <w:r>
          <w:rPr>
            <w:color w:val="0000EE"/>
            <w:u w:val="single"/>
          </w:rPr>
          <w:t>https://www.tradingview.com/news/reuters.com%2C2025-08-21%3Anewsml_NFC33cDBf%3A0-the-luke-infinger-organization-launches-national-consulting-program-to-help-orthodontic-practices-adapt-in-2025/</w:t>
        </w:r>
      </w:hyperlink>
      <w:r>
        <w:t xml:space="preserve"> - Reuters-backed Newsfile reports that The Luke Infinger Organization LLC has launched a nationwide consulting programme for orthodontists aimed at modernising operations and delivering patient experiences in line with digital-first expectations. The release notes that practices face tighter margins, rising costs, and intensified competition from direct-to-consumer players and DSOs. It describes a structured package including an Operational Scaling Framework, Digital Transformation strategies, Practice Management Support, and Patient Experience Training, with AI-powered dashboards and workforce development anticipated in 2025. The announcement positions the firm as a partner for independent orthodontists seeking sustainable, technology‑driven growth while preserving clinical autonomy.</w:t>
      </w:r>
      <w:r/>
    </w:p>
    <w:p>
      <w:pPr>
        <w:pStyle w:val="ListNumber"/>
        <w:spacing w:line="240" w:lineRule="auto"/>
        <w:ind w:left="720"/>
      </w:pPr>
      <w:r/>
      <w:hyperlink r:id="rId15">
        <w:r>
          <w:rPr>
            <w:color w:val="0000EE"/>
            <w:u w:val="single"/>
          </w:rPr>
          <w:t>https://lukeinfinger.com/</w:t>
        </w:r>
      </w:hyperlink>
      <w:r>
        <w:t xml:space="preserve"> - The Orthodontic Consultants page on Luke Infinger’s site presents a blueprint for growth-minded orthodontists seeking transformative results. It highlights a hands-on partnership model designed to propel practice performance beyond incremental gains, leveraging proven frameworks, systems, and coaching to accelerate revenue, efficiency, and patient care. The page showcases testimonials and case studies illustrating dramatic production increases and scalable multi-location growth. It positions Luke Infinger as a trusted advisor capable of guiding clinicians from initial planning through execution, with tailored strategies that align clinical excellence with business ambition, team development, and sustainable profitability in competitive markets across private practices and groups today.</w:t>
      </w:r>
      <w:r/>
    </w:p>
    <w:p>
      <w:pPr>
        <w:pStyle w:val="ListNumber"/>
        <w:spacing w:line="240" w:lineRule="auto"/>
        <w:ind w:left="720"/>
      </w:pPr>
      <w:r/>
      <w:hyperlink r:id="rId16">
        <w:r>
          <w:rPr>
            <w:color w:val="0000EE"/>
            <w:u w:val="single"/>
          </w:rPr>
          <w:t>https://lukeinfinger.com/orthodontic-consultants/</w:t>
        </w:r>
      </w:hyperlink>
      <w:r>
        <w:t xml:space="preserve"> - The Luke Infinger Organisation’s Orthodontic Consultants page sets out a structured growth pathway for orthodontic practices. It emphasises a selective, growth-oriented engagement model designed to unlock momentum beyond routine improvements. The page highlights strategic levers such as process optimisation, leadership development, and patient-centred care, framed by data-driven planning and measurable outcomes. Visitors are invited to learn from documented success stories that demonstrate substantial revenue and practice expansion. The material reinforces the consultant’s commitment to helping clinicians scale responsibly, maintain clinical autonomy, and build enduring brands in competitive dental markets through focused coaching and scalable systems that fit diverse practice sizes today.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lobeandmail.com/investing/markets/markets-news/Newsfile/34289371/the-luke-infinger-organization-launches-national-consulting-program-to-help-orthodontic-practices-adapt-in-2025/" TargetMode="External"/><Relationship Id="rId11" Type="http://schemas.openxmlformats.org/officeDocument/2006/relationships/hyperlink" Target="https://www.newsfilecorp.com/release/263299/The-Luke-Infinger-Organization-Launches-National-Consulting-Program-to-Help-Orthodontic-Practices-Adapt-in-2025" TargetMode="External"/><Relationship Id="rId12" Type="http://schemas.openxmlformats.org/officeDocument/2006/relationships/hyperlink" Target="https://www.streetinsider.com/Newsfile/The%2BLuke%2BInfinger%2BOrganization%2BLaunches%2BNational%2BConsulting%2BProgram%2Bto%2BHelp%2BOrthodontic%2BPractices%2BAdapt%2Bin%2B2025/25231678.html" TargetMode="External"/><Relationship Id="rId13" Type="http://schemas.openxmlformats.org/officeDocument/2006/relationships/hyperlink" Target="https://www.digitaljournal.com/pr/news/newsfile/luke-infinger-organization-launches-national-1243935251.html" TargetMode="External"/><Relationship Id="rId14" Type="http://schemas.openxmlformats.org/officeDocument/2006/relationships/hyperlink" Target="https://www.tradingview.com/news/reuters.com%2C2025-08-21%3Anewsml_NFC33cDBf%3A0-the-luke-infinger-organization-launches-national-consulting-program-to-help-orthodontic-practices-adapt-in-2025/" TargetMode="External"/><Relationship Id="rId15" Type="http://schemas.openxmlformats.org/officeDocument/2006/relationships/hyperlink" Target="https://lukeinfinger.com/" TargetMode="External"/><Relationship Id="rId16" Type="http://schemas.openxmlformats.org/officeDocument/2006/relationships/hyperlink" Target="https://lukeinfinger.com/orthodontic-consulta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