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pensions and insurance sector leverages TCS partnership to accelerate digital transformation and boost customer engagement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pensions and insurance sector is undergoing a profound digital transformation, driven by pressing challenges such as pension poverty and fragmented customer experiences. Central to this shift is the partnership between Tata Consultancy Services (TCS) and Scottish Widows, which has set new standards in strategic IT outsourcing and digital platform adoption. Since 2017, the migration of over 3.8 million policyholders to TCS’s BaNCS administration platform has streamlined Scottish Widows' operations while unlocking innovative customer-centric services. This collaboration illustrates how digital transformation, underpinned by long-term strategic alignment, can become a major competitive advantage in an industry grappling with legacy infrastructure and rising consumer expectations.</w:t>
      </w:r>
      <w:r/>
    </w:p>
    <w:p>
      <w:r/>
      <w:r>
        <w:t>The foundation of this transformation lies in TCS’s strategic IT outsourcing model. By consolidating multiple legacy systems into one unified digital platform managed by TCS subsidiary Diligenta, Scottish Widows has significantly reduced operational risks and improved service agility. The migration has enabled faster and more accurate processing of life and pension policy enquiries, a crucial factor since customer satisfaction in this sector increasingly correlates with speed and transparency. Tata Consultancy Services has gone beyond system migration by integrating its next-generation BaNCS Wealth platform, accommodating assets like Individual Savings Accounts (ISAs) and mutual funds. This forward-thinking approach positions Scottish Widows to benefit from future innovations such as AI-driven portfolio management and real-time risk analytics.</w:t>
      </w:r>
      <w:r/>
    </w:p>
    <w:p>
      <w:r/>
      <w:r>
        <w:t>These developments align with wider industry trends. A 2025 Covernet report found that 88% of UK insurers view digital platforms as vital to maintaining competitiveness, though only 61% feel their existing systems fully meet needs. Nearly 40% report dissatisfaction or neutrality regarding their digital infrastructure, highlighting the sector’s ongoing challenges with implementation. TCS's modular, scalable solutions have helped Scottish Widows close this gap, setting them apart in digital adoption.</w:t>
      </w:r>
      <w:r/>
    </w:p>
    <w:p>
      <w:r/>
      <w:r>
        <w:t>Beyond operational efficiency, the partnership has redefined customer engagement. Scottish Widows’ digital platform now features Open Finance capabilities that enable customers to aggregate financial data across multiple providers. This integration addresses a key market pain point: individuals’ lack of consolidated visibility over pensions, insurance, and savings spanning various institutions. Since launching these features, Scottish Widows has seen app registrations double, alongside significant increases in important customer actions such as updating retirement planning parameters and initiating new investment accounts. This shift dovetails with industry recognition that digital platforms must align strategically with goals like customer retention and cross-selling.</w:t>
      </w:r>
      <w:r/>
    </w:p>
    <w:p>
      <w:r/>
      <w:r>
        <w:t>Operational improvements have also been tangible. The first phase of TCS’s BaNCS Insurance Platform implementation reduced operating procedures by up to 80%, drastically cutting turnaround times. Scottish Widows customers have benefited from clearer communications facilitated by a Unified Communications Hub, while customer service representatives have achieved an 80% resolution rate at first point of contact—an indication of more empowered and effective service.</w:t>
      </w:r>
      <w:r/>
    </w:p>
    <w:p>
      <w:r/>
      <w:r>
        <w:t>The broader implications for the financial services sector are significant. This model of digital transformation shows how platform integration with customer ecosystems can tackle systemic issues such as underutilisation of life insurance and inadequate retirement savings. Given demographic changes and economic challenges in the UK, delivering personalized and accessible financial products is increasingly critical. For investors and industry stakeholders, the success of the TCS-Scottish Widows alliance underscores the rising importance of IT providers possessing deep financial services expertise. With contracts secured across pensions and insurance beyond just banking, TCS exemplifies how digital transformation is permeating traditionally underserved areas within financial services.</w:t>
      </w:r>
      <w:r/>
    </w:p>
    <w:p>
      <w:r/>
      <w:r>
        <w:t>As the industry moves from digital platform adoption toward optimisation, firms that can tangibly demonstrate gains in customer engagement and operational efficiency will likely emerge as leaders. The partnership between TCS and Scottish Widows offers a compelling blueprint: by fusing technology with customer-centric strategy, they have transformed challenges posed by legacy systems into opportunities for growth and innovation. For UK pensions and insurance providers, these lessons will be pivotal in navigating an increasingly digitised and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https://www.ainvest.com/news/digital-transformation-financial-services-tcs-scottish-widows-set-benchmarks-2509-50/</w:t>
        </w:r>
      </w:hyperlink>
      <w:r>
        <w:t xml:space="preserve"> - Please view link - unable to able to access data</w:t>
      </w:r>
      <w:r/>
    </w:p>
    <w:p>
      <w:pPr>
        <w:pStyle w:val="ListNumber"/>
        <w:spacing w:line="240" w:lineRule="auto"/>
        <w:ind w:left="720"/>
      </w:pPr>
      <w:r/>
      <w:hyperlink r:id="rId11">
        <w:r>
          <w:rPr>
            <w:color w:val="0000EE"/>
            <w:u w:val="single"/>
          </w:rPr>
          <w:t>https://www.tcs.com/who-we-are/newsroom/press-release/tcs-completes-uk-largest-policy-migrations-lloyds-banking-group-scottish-widows</w:t>
        </w:r>
      </w:hyperlink>
      <w:r>
        <w:t xml:space="preserve"> - Tata Consultancy Services (TCS) has successfully migrated over 3.8 million Scottish Widows policyholders to its BaNCS administration platform, streamlining operations and enhancing customer service. This migration replaces multiple legacy systems, reducing operational risk and improving service agility. The integration of TCS's next-generation BaNCS Wealth platform supports Individual Savings Accounts (ISAs) and mutual funds, positioning Scottish Widows to leverage future digital enhancements like AI-driven portfolio management and real-time risk analytics. This collaboration exemplifies how strategic IT outsourcing can drive digital transformation in the UK pensions and insurance sector.</w:t>
      </w:r>
      <w:r/>
    </w:p>
    <w:p>
      <w:pPr>
        <w:pStyle w:val="ListNumber"/>
        <w:spacing w:line="240" w:lineRule="auto"/>
        <w:ind w:left="720"/>
      </w:pPr>
      <w:r/>
      <w:hyperlink r:id="rId12">
        <w:r>
          <w:rPr>
            <w:color w:val="0000EE"/>
            <w:u w:val="single"/>
          </w:rPr>
          <w:t>https://www.insurancebusinessmag.com/uk/news/technology/uk-insurers-go-digital-for-competitive-advantage--report-546472.aspx</w:t>
        </w:r>
      </w:hyperlink>
      <w:r>
        <w:t xml:space="preserve"> - A 2025 report by Covernet highlights that 88% of UK insurers view digital platforms as crucial for competitiveness, yet only 61% believe their current systems meet functional requirements. This underscores the industry's recognition of digital transformation's importance and the need for scalable, modular solutions to bridge existing gaps. The report also notes that 39% of insurers report poor or neutral satisfaction with their current systems, emphasizing the challenges in implementing effective digital platforms.</w:t>
      </w:r>
      <w:r/>
    </w:p>
    <w:p>
      <w:pPr>
        <w:pStyle w:val="ListNumber"/>
        <w:spacing w:line="240" w:lineRule="auto"/>
        <w:ind w:left="720"/>
      </w:pPr>
      <w:r/>
      <w:hyperlink r:id="rId13">
        <w:r>
          <w:rPr>
            <w:color w:val="0000EE"/>
            <w:u w:val="single"/>
          </w:rPr>
          <w:t>https://www.beyondencryption.com/blog/scottish-widows-digital-transformation</w:t>
        </w:r>
      </w:hyperlink>
      <w:r>
        <w:t xml:space="preserve"> - Scottish Widows' digital transformation, powered by TCS, includes Open Finance features that allow customers to aggregate financial data across providers. This initiative addresses the lack of holistic financial visibility for individuals managing pensions, insurance, and savings across multiple institutions. By enabling customers to see a comprehensive view of their financial health, Scottish Widows has driven a doubling in app registrations and a significant rise in key actions such as updating retirement ages and opening investment accounts.</w:t>
      </w:r>
      <w:r/>
    </w:p>
    <w:p>
      <w:pPr>
        <w:pStyle w:val="ListNumber"/>
        <w:spacing w:line="240" w:lineRule="auto"/>
        <w:ind w:left="720"/>
      </w:pPr>
      <w:r/>
      <w:hyperlink r:id="rId14">
        <w:r>
          <w:rPr>
            <w:color w:val="0000EE"/>
            <w:u w:val="single"/>
          </w:rPr>
          <w:t>https://www.tcs.com/who-we-are/newsroom/press-release/tcs-helps-scottish-widows-enhance-customer-experience</w:t>
        </w:r>
      </w:hyperlink>
      <w:r>
        <w:t xml:space="preserve"> - Tata Consultancy Services (TCS) has completed the first phase of implementing its BaNCS Insurance Platform for Scottish Widows, the life and pensions arm of Lloyds Banking Group. Deploying TCS's platform has reduced operating procedures by up to 80%, significantly decreasing turnaround times. Consequently, Scottish Widows' policyholders have experienced improvements, including clearer communications through the Unified Communications Hub. The simplified processes and consolidated customer data have empowered customer service representatives to achieve an 80% first point of contact query resolution rate.</w:t>
      </w:r>
      <w:r/>
    </w:p>
    <w:p>
      <w:pPr>
        <w:pStyle w:val="ListNumber"/>
        <w:spacing w:line="240" w:lineRule="auto"/>
        <w:ind w:left="720"/>
      </w:pPr>
      <w:r/>
      <w:hyperlink r:id="rId15">
        <w:r>
          <w:rPr>
            <w:color w:val="0000EE"/>
            <w:u w:val="single"/>
          </w:rPr>
          <w:t>https://www.finextra.com/pressarticle/79080/tata-cs-completes-first-phase-of-scottish-widows-transformation-project</w:t>
        </w:r>
      </w:hyperlink>
      <w:r>
        <w:t xml:space="preserve"> - Tata Consultancy Services (TCS) has successfully completed the first phase of implementing its BaNCS Insurance Platform as part of a business transformation programme for Scottish Widows, the life and pensions arm of Lloyds Banking Group. Deploying TCS's platform has reduced operating procedures by up to 80%, significantly reducing turnaround times. Consequently, Scottish Widows' policyholders have started enjoying improvements to their experience, with clearer communications through the Unified Communications Hub. The simplified processes and consolidated customer data have empowered customer service representatives to achieve an 80% first point of contact query resolution rate.</w:t>
      </w:r>
      <w:r/>
    </w:p>
    <w:p>
      <w:pPr>
        <w:pStyle w:val="ListNumber"/>
        <w:spacing w:line="240" w:lineRule="auto"/>
        <w:ind w:left="720"/>
      </w:pPr>
      <w:r/>
      <w:hyperlink r:id="rId16">
        <w:r>
          <w:rPr>
            <w:color w:val="0000EE"/>
            <w:u w:val="single"/>
          </w:rPr>
          <w:t>https://www.fintechfutures.com/2019/07/scottish-widows-goes-digital-with-tcs/</w:t>
        </w:r>
      </w:hyperlink>
      <w:r>
        <w:t xml:space="preserve"> - Tata Consultancy Services (TCS) has completed the first phase of implementing its BaNCS Insurance Platform as part of a business transformation programme for Scottish Widows, the life and pensions arm of Lloyds Banking Group. Deploying TCS's platform has reduced operating procedures by up to 80%, significantly reducing turnaround times. Consequently, Scottish Widows' policyholders have started enjoying improvements to their experience, with clearer communications through the Unified Communications Hub. The simplified processes and consolidated customer data have empowered customer service representatives to achieve an 80% first point of contact query resolution rate.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digital-transformation-financial-services-tcs-scottish-widows-set-benchmarks-2509-50/" TargetMode="External"/><Relationship Id="rId11" Type="http://schemas.openxmlformats.org/officeDocument/2006/relationships/hyperlink" Target="https://www.tcs.com/who-we-are/newsroom/press-release/tcs-completes-uk-largest-policy-migrations-lloyds-banking-group-scottish-widows" TargetMode="External"/><Relationship Id="rId12" Type="http://schemas.openxmlformats.org/officeDocument/2006/relationships/hyperlink" Target="https://www.insurancebusinessmag.com/uk/news/technology/uk-insurers-go-digital-for-competitive-advantage--report-546472.aspx" TargetMode="External"/><Relationship Id="rId13" Type="http://schemas.openxmlformats.org/officeDocument/2006/relationships/hyperlink" Target="https://www.beyondencryption.com/blog/scottish-widows-digital-transformation" TargetMode="External"/><Relationship Id="rId14" Type="http://schemas.openxmlformats.org/officeDocument/2006/relationships/hyperlink" Target="https://www.tcs.com/who-we-are/newsroom/press-release/tcs-helps-scottish-widows-enhance-customer-experience" TargetMode="External"/><Relationship Id="rId15" Type="http://schemas.openxmlformats.org/officeDocument/2006/relationships/hyperlink" Target="https://www.finextra.com/pressarticle/79080/tata-cs-completes-first-phase-of-scottish-widows-transformation-project" TargetMode="External"/><Relationship Id="rId16" Type="http://schemas.openxmlformats.org/officeDocument/2006/relationships/hyperlink" Target="https://www.fintechfutures.com/2019/07/scottish-widows-goes-digital-with-t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