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BTP’s latest AI features revolutionise enterprise integration and digital trust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SAP Business Technology Platform (BTP) stands out as a transformative cloud-based offering designed to help enterprises integrate diverse data sources and optimise decision-making processes. Formerly known as SAP Cloud Platform, SAP BTP serves as a foundational technology for connecting disparate systems, supporting operational efficiency and enabling innovation through technologies like artificial intelligence (AI). </w:t>
      </w:r>
      <w:r/>
    </w:p>
    <w:p>
      <w:r/>
      <w:r>
        <w:t>At its core, SAP BTP empowers businesses by synchronising technology and data flows across multiple systems to ensure that processes remain connected and seamless in both online and offline environments. The platform supports integration not only within the SAP ecosystem but also with external solutions such as Salesforce, facilitating a unified digital infrastructure that bridges various business functions. This interoperability extends to third-party vendors, enabling secure and efficient collaboration through user-friendly portals tailored for manufacturers, distributors, and other stakeholders.</w:t>
      </w:r>
      <w:r/>
    </w:p>
    <w:p>
      <w:r/>
      <w:r>
        <w:t>One of the key strengths of SAP BTP lies in its ability to harness customer data effectively. It allows organisations to personalise customer interactions by consolidating information such as purchase histories into comprehensive profiles. This capability aids in delivering targeted customer experiences and extracting actionable insights, which are particularly beneficial for retail businesses seeking to fine-tune engagement strategies and tailor services to individual preferences.</w:t>
      </w:r>
      <w:r/>
    </w:p>
    <w:p>
      <w:r/>
      <w:r>
        <w:t>SAP BTP's use cases are diverse and span multiple operational areas. It facilitates secure, cloud-based access to critical data, offering flexibility beyond traditional direct or VPN access methods, thereby supporting remote and distributed work environments. In supply chain management, the platform enhances vendor collaboration by enabling vendors to upload product details directly, reducing manual processing delays and promoting operational efficiency. Additionally, SAP BTP supports high-volume transaction management and real-time data synchronisation, which are vital for maintaining accuracy and responsiveness in dynamic business contexts.</w:t>
      </w:r>
      <w:r/>
    </w:p>
    <w:p>
      <w:r/>
      <w:r>
        <w:t>Real-world applications of SAP BTP illustrate its broad utility. For example, organisations have leveraged the platform to streamline financial closing tasks, automate employee onboarding, and enhance enterprise-wide automation, demonstrating its capability to improve efficiency and decision-making across various business functions. Moreover, SAP has introduced initiatives leveraging SAP BTP to advance digital identity management via self-sovereign identity standards, a development that promises to enhance user control over data for individuals, businesses, and IoT devices alike. This innovation underlines SAP BTP’s role in supporting emerging digital trust frameworks and secure identity solutions.</w:t>
      </w:r>
      <w:r/>
    </w:p>
    <w:p>
      <w:r/>
      <w:r>
        <w:t>However, adopting SAP BTP is not without challenges. Integration complexity is a significant hurdle, particularly when connecting to non-SAP systems or aligning existing processes and data formats. The platform’s sophistication often requires specialised skills and comprehensive training to unlock its full potential, which may necessitate investing in professional resources. Security considerations are paramount, as migrating sensitive data to the cloud demands stringent safeguards to prevent breaches and ensure compliance with regulatory standards. Additionally, initial implementation costs—including licensing, customisation, and training—can be substantial, although these investments are generally offset by longer-term operational savings and improved agility.</w:t>
      </w:r>
      <w:r/>
    </w:p>
    <w:p>
      <w:r/>
      <w:r>
        <w:t>Recent enhancements to SAP BTP have introduced advanced features such as generative AI, which further expand its capabilities. These developments reflect SAP’s commitment to accelerating business outcomes by broadening ecosystem collaboration and refining existing use cases. Concurrently, SAP’s Business Data Cloud initiative complements SAP BTP by unifying data from SAP and third-party applications into a consolidated environment, enabling simpler integration and more effective AI-driven analytics. This convergence facilitates cost savings on data storage and opens new possibilities for customers, partners, and developers to innovate using integrated data assets.</w:t>
      </w:r>
      <w:r/>
    </w:p>
    <w:p>
      <w:r/>
      <w:r>
        <w:t>In summary, SAP BTP offers a comprehensive platform for businesses aiming to integrate their systems, streamline operations, and collaborate more effectively with partners, all while making better use of their data. Firms that approach implementation with a clear strategy, prepared to address integration challenges and invest in necessary training and security, stand to benefit substantially from this technology. As SAP continues to enhance BTP with innovative features and broader ecosystem engagement, the platform remains well-positioned to meet the evolving needs of enterprises navigating digital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https://sapinsider.org/articles/key-benefits-and-use-cases-of-sap-btp/?hs-embed-af=t</w:t>
        </w:r>
      </w:hyperlink>
      <w:r>
        <w:t xml:space="preserve"> - Please view link - unable to able to access data</w:t>
      </w:r>
      <w:r/>
    </w:p>
    <w:p>
      <w:pPr>
        <w:pStyle w:val="ListNumber"/>
        <w:spacing w:line="240" w:lineRule="auto"/>
        <w:ind w:left="720"/>
      </w:pPr>
      <w:r/>
      <w:hyperlink r:id="rId11">
        <w:r>
          <w:rPr>
            <w:color w:val="0000EE"/>
            <w:u w:val="single"/>
          </w:rPr>
          <w:t>https://www.sap.com/products/technology-platform/use-cases.html</w:t>
        </w:r>
      </w:hyperlink>
      <w:r>
        <w:t xml:space="preserve"> - This page outlines various use cases of SAP Business Technology Platform (BTP), demonstrating how it can address specific business challenges. It highlights real-life scenarios where SAP BTP has been implemented to optimise financial closing tasks, automate employee onboarding, and enhance enterprise automation. The use cases showcase the platform's versatility in streamlining operations and improving business outcomes across different industries.</w:t>
      </w:r>
      <w:r/>
    </w:p>
    <w:p>
      <w:pPr>
        <w:pStyle w:val="ListNumber"/>
        <w:spacing w:line="240" w:lineRule="auto"/>
        <w:ind w:left="720"/>
      </w:pPr>
      <w:r/>
      <w:hyperlink r:id="rId12">
        <w:r>
          <w:rPr>
            <w:color w:val="0000EE"/>
            <w:u w:val="single"/>
          </w:rPr>
          <w:t>https://news.sap.com/2023/02/business-collaboration-digital-identities/</w:t>
        </w:r>
      </w:hyperlink>
      <w:r>
        <w:t xml:space="preserve"> - This article discusses SAP's initiative to develop a service for digital identity management using self-sovereign identity (SSI) standards. It explains how SSI offers users control over their data and applies to individuals, corporations, and IoT devices. The piece also explores the potential impact of SSI on various software systems, including SAP S/4HANA, and how SAP BTP enables the building of applications using self-sovereign identities.</w:t>
      </w:r>
      <w:r/>
    </w:p>
    <w:p>
      <w:pPr>
        <w:pStyle w:val="ListNumber"/>
        <w:spacing w:line="240" w:lineRule="auto"/>
        <w:ind w:left="720"/>
      </w:pPr>
      <w:r/>
      <w:hyperlink r:id="rId13">
        <w:r>
          <w:rPr>
            <w:color w:val="0000EE"/>
            <w:u w:val="single"/>
          </w:rPr>
          <w:t>https://community.sap.com/t5/technology-blog-posts-by-sap/improve-business-outcomes-with-sap-business-technology-platform-use-cases/ba-p/13566275</w:t>
        </w:r>
      </w:hyperlink>
      <w:r>
        <w:t xml:space="preserve"> - This blog post provides insights into how SAP BTP can improve business outcomes through various use cases. It discusses the importance of delivering connected enterprise experiences by integrating data and processes across the organisation. The post highlights how SAP BTP simplifies integration, harmonises experiences for employees and customers, and enables consistent and effective decision-making powered by SAP Analytics Cloud.</w:t>
      </w:r>
      <w:r/>
    </w:p>
    <w:p>
      <w:pPr>
        <w:pStyle w:val="ListNumber"/>
        <w:spacing w:line="240" w:lineRule="auto"/>
        <w:ind w:left="720"/>
      </w:pPr>
      <w:r/>
      <w:hyperlink r:id="rId14">
        <w:r>
          <w:rPr>
            <w:color w:val="0000EE"/>
            <w:u w:val="single"/>
          </w:rPr>
          <w:t>https://www.crescenseinc.com/insights/use-cases-of-sap-btp</w:t>
        </w:r>
      </w:hyperlink>
      <w:r>
        <w:t xml:space="preserve"> - This article explores the key benefits and use cases of SAP BTP, focusing on its capabilities in integrating and streamlining operations. It discusses how SAP BTP facilitates vendor collaboration by providing secure, cloud-based access to critical information, and enhances customer engagement through personalised interactions and actionable insights. The piece also addresses common implementation challenges, such as complex integration with existing systems and the need for robust security measures.</w:t>
      </w:r>
      <w:r/>
    </w:p>
    <w:p>
      <w:pPr>
        <w:pStyle w:val="ListNumber"/>
        <w:spacing w:line="240" w:lineRule="auto"/>
        <w:ind w:left="720"/>
      </w:pPr>
      <w:r/>
      <w:hyperlink r:id="rId15">
        <w:r>
          <w:rPr>
            <w:color w:val="0000EE"/>
            <w:u w:val="single"/>
          </w:rPr>
          <w:t>https://news.sap.com/2023/10/sap-btp-use-cases-deeper-broader-faster/</w:t>
        </w:r>
      </w:hyperlink>
      <w:r>
        <w:t xml:space="preserve"> - This article highlights the advancements in SAP BTP use cases, focusing on the integration of advanced features and cutting-edge technologies like generative artificial intelligence (AI). It discusses SAP's efforts to refine existing use cases, broaden involvement from the ecosystem and partner community, and accelerate the realisation of business outcomes. The piece emphasises SAP's commitment to enhancing the capabilities of SAP BTP to meet evolving business needs.</w:t>
      </w:r>
      <w:r/>
    </w:p>
    <w:p>
      <w:pPr>
        <w:pStyle w:val="ListNumber"/>
        <w:spacing w:line="240" w:lineRule="auto"/>
        <w:ind w:left="720"/>
      </w:pPr>
      <w:r/>
      <w:hyperlink r:id="rId16">
        <w:r>
          <w:rPr>
            <w:color w:val="0000EE"/>
            <w:u w:val="single"/>
          </w:rPr>
          <w:t>https://www.forbes.com/sites/moorinsights/2025/04/09/what-saps-business-data-cloud-means-for-enterprises/</w:t>
        </w:r>
      </w:hyperlink>
      <w:r>
        <w:t xml:space="preserve"> - This article examines SAP's Business Data Cloud (BDC) and its implications for enterprises. It discusses how BDC consolidates data from various SAP and non-SAP sources, including SAP HANA Cloud databases and third-party applications, to create a unified data environment. The piece highlights the benefits of BDC, such as simplified data integration, cost savings on data storage, enhanced AI-driven analytics capabilities, and new opportunities for customers, partners, and developers.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articles/key-benefits-and-use-cases-of-sap-btp/?hs-embed-af=t" TargetMode="External"/><Relationship Id="rId11" Type="http://schemas.openxmlformats.org/officeDocument/2006/relationships/hyperlink" Target="https://www.sap.com/products/technology-platform/use-cases.html" TargetMode="External"/><Relationship Id="rId12" Type="http://schemas.openxmlformats.org/officeDocument/2006/relationships/hyperlink" Target="https://news.sap.com/2023/02/business-collaboration-digital-identities/" TargetMode="External"/><Relationship Id="rId13" Type="http://schemas.openxmlformats.org/officeDocument/2006/relationships/hyperlink" Target="https://community.sap.com/t5/technology-blog-posts-by-sap/improve-business-outcomes-with-sap-business-technology-platform-use-cases/ba-p/13566275" TargetMode="External"/><Relationship Id="rId14" Type="http://schemas.openxmlformats.org/officeDocument/2006/relationships/hyperlink" Target="https://www.crescenseinc.com/insights/use-cases-of-sap-btp" TargetMode="External"/><Relationship Id="rId15" Type="http://schemas.openxmlformats.org/officeDocument/2006/relationships/hyperlink" Target="https://news.sap.com/2023/10/sap-btp-use-cases-deeper-broader-faster/" TargetMode="External"/><Relationship Id="rId16" Type="http://schemas.openxmlformats.org/officeDocument/2006/relationships/hyperlink" Target="https://www.forbes.com/sites/moorinsights/2025/04/09/what-saps-business-data-cloud-means-for-enterp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