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management market accelerates with AI and automation amidst resilience and sustainability focus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Supply Chain Management (SCM) market is poised for substantial growth, underpinned by digital transformation, artificial intelligence (AI), automation, and an increased focus on resilient logistics strategies. According to a recent report by DataM Intelligence, the global SCM market reached a valuation of approximately $26.11 billion in 2024 and is projected to expand at a compound annual growth rate (CAGR) of 13.45% to reach $71.65 billion by 2032. This dynamic growth reflects businesses’ needs to enhance efficiency, visibility, and customer satisfaction amid evolving market conditions and technological advancements.</w:t>
      </w:r>
      <w:r/>
    </w:p>
    <w:p>
      <w:r/>
      <w:r>
        <w:t>The SCM market encompasses solutions, software, and services designed to streamline and integrate procurement, production, inventory, logistics, and distribution processes. The rising importance of digitalisation is evident in the increased investments by companies in AI-powered technologies, such as generative AI for demand forecasting and inventory optimisation. Automation through robotic process automation and autonomous systems is gaining traction, particularly in warehouses and last-mile delivery operations, combating persistent labour shortages and boosting operational efficiency.</w:t>
      </w:r>
      <w:r/>
    </w:p>
    <w:p>
      <w:r/>
      <w:r>
        <w:t>In the United States, a critical drivers of supply chain transformation are emerging. Firms are repositioning supply chains away from single-source dependency via a strategy termed “multishoring,” combining nearshoring—sourcing closer to home—with diversified global suppliers. This approach is a direct response to geopolitical uncertainties and economic volatility, aiming to strengthen supply chain resilience. Concurrently, cloud-based platforms and advanced data analytics are being adopted more widely to centralise information and provide real-time visibility, which is crucial for agile and informed decision-making.</w:t>
      </w:r>
      <w:r/>
    </w:p>
    <w:p>
      <w:r/>
      <w:r>
        <w:t>Sustainability is another key dimension shaping the SCM market. Environmental, Social, and Governance (ESG) concerns are driving companies to integrate technologies that track carbon emissions, water usage, and other environmental metrics throughout product lifecycles. This emphasis fosters circular economy practices and sustainable logistics, aligning operational efficiency with environmental responsibility.</w:t>
      </w:r>
      <w:r/>
    </w:p>
    <w:p>
      <w:r/>
      <w:r>
        <w:t>Beyond technology and strategy, workforce development remains vital. The persistent shortage of skilled labour has propelled initiatives to upskill and reskill employees, preparing them to collaborate efficiently with AI, robotics, and intelligent systems. This shift markedly changes workforce roles from manual tasks to managing automated and cognitive technologies.</w:t>
      </w:r>
      <w:r/>
    </w:p>
    <w:p>
      <w:r/>
      <w:r>
        <w:t>Several industry leaders feature prominently in this growing sector, including SAP SE, Oracle Corporation, IBM Corporation, and emerging specialised firms such as Blue Yonder Group, Manhattan Associates, and Kinaxis. Market research reveals that North America maintains a significant market share, supported by a robust digital infrastructure and early AI adoption.</w:t>
      </w:r>
      <w:r/>
    </w:p>
    <w:p>
      <w:r/>
      <w:r>
        <w:t>Parallel market analyses offer complementary perspectives. Precedence Research forecasts the global SCM market reaching $89.57 billion by 2034 with a slightly lower CAGR of around 10.9%, reinforcing the narrative of steady expansion. Allied Market Research projects the market could grow to $85.3 billion by 2032, underscoring the role of technological adoption and investment inflows. Moreover, the cognitive supply chain sector, a subset driven by predictive analytics and AI, is expected to hit $32.58 billion by 2032, reflecting the rising importance of real-time data in logistics decision-making.</w:t>
      </w:r>
      <w:r/>
    </w:p>
    <w:p>
      <w:r/>
      <w:r>
        <w:t>Recent corporate developments reinforce these market trends. FedEx’s investment in Nimble, an AI robotics and autonomous technology company, aims to enhance its supply chain capabilities across North America, focusing on streamlining e-commerce logistics. Similarly, Symbotic’s acquisition of Walmart’s robotics business for $200 million, along with a partnership to develop AI-enabled pickup and delivery centres, highlights the strategic prioritisation of automation to improve efficiency and cut costs in large retail supply chains.</w:t>
      </w:r>
      <w:r/>
    </w:p>
    <w:p>
      <w:r/>
      <w:r>
        <w:t>Industry data consistently points to the rapid integration of automation, AI, and cloud-based solutions as the cornerstones for future growth. However, balancing technology with workforce adaptation and sustainability presents ongoing challenges. As companies navigate these complexities, the SCM market stands as a vibrant and evolving landscape, driven by innovation, resilience, and an increasing demand for transparent and sustainable supply networks.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https://web3wire.org/web3/united-states-supply-chain-management-scm-market-set-for-dynamic-growth-driven-by-digitalization-ai-and-resilient-logistics-strategies-2025-major-key-players-sap-se-oracle-corporation-ibm-co/</w:t>
        </w:r>
      </w:hyperlink>
      <w:r>
        <w:t xml:space="preserve"> - Please view link - unable to able to access data</w:t>
      </w:r>
      <w:r/>
    </w:p>
    <w:p>
      <w:pPr>
        <w:pStyle w:val="ListNumber"/>
        <w:spacing w:line="240" w:lineRule="auto"/>
        <w:ind w:left="720"/>
      </w:pPr>
      <w:r/>
      <w:hyperlink r:id="rId11">
        <w:r>
          <w:rPr>
            <w:color w:val="0000EE"/>
            <w:u w:val="single"/>
          </w:rPr>
          <w:t>https://www.precedenceresearch.com/supply-chain-management-market</w:t>
        </w:r>
      </w:hyperlink>
      <w:r>
        <w:t xml:space="preserve"> - This report evaluates the global supply chain management market, forecasting it to reach USD 89.57 billion by 2034, growing at a CAGR of 10.92% from 2025 to 2034. It highlights North America's significant market share and discusses key components, including solutions and services, as well as deployment modes like on-premise and cloud-based systems. The report also examines enterprise sizes and end-user industries, providing a comprehensive analysis of the market's growth factors and dynamics.</w:t>
      </w:r>
      <w:r/>
    </w:p>
    <w:p>
      <w:pPr>
        <w:pStyle w:val="ListNumber"/>
        <w:spacing w:line="240" w:lineRule="auto"/>
        <w:ind w:left="720"/>
      </w:pPr>
      <w:r/>
      <w:hyperlink r:id="rId12">
        <w:r>
          <w:rPr>
            <w:color w:val="0000EE"/>
            <w:u w:val="single"/>
          </w:rPr>
          <w:t>https://www.reuters.com/business/autos-transportation/fedex-invests-ai-robotics-company-nimble-boost-its-supply-chain-business-2024-09-05/</w:t>
        </w:r>
      </w:hyperlink>
      <w:r>
        <w:t xml:space="preserve"> - FedEx has invested in Nimble, an AI robotics and autonomous technology company, to enhance its Fulfillment unit. This strategic move aims to streamline supply chain capabilities across North America by leveraging Nimble's automated third-party logistics solutions, thereby expanding FedEx's footprint in the e-commerce sector. The financial details of the investment were not disclosed, but the partnership is expected to improve efficiency and reduce costs amid a subdued freight market.</w:t>
      </w:r>
      <w:r/>
    </w:p>
    <w:p>
      <w:pPr>
        <w:pStyle w:val="ListNumber"/>
        <w:spacing w:line="240" w:lineRule="auto"/>
        <w:ind w:left="720"/>
      </w:pPr>
      <w:r/>
      <w:hyperlink r:id="rId13">
        <w:r>
          <w:rPr>
            <w:color w:val="0000EE"/>
            <w:u w:val="single"/>
          </w:rPr>
          <w:t>https://www.globenewswire.com/en/news-release/2023/11/01/2770807/0/en/Supply-Chain-Management-Market-Size-to-Reach-USD-72-1-Billion-by-2032.html</w:t>
        </w:r>
      </w:hyperlink>
      <w:r>
        <w:t xml:space="preserve"> - This article reports that the supply chain management market was valued at USD 25.74 billion in 2022 and is expected to reach USD 72.1 billion by 2032, registering a CAGR of 10.9% from 2023 to 2032. It discusses the development and quick delivery of products as the main goals of supply chain management and highlights the integration of technologies like AI, machine learning, IoT, and automation to improve manufacturing, maintenance, and distribution processes.</w:t>
      </w:r>
      <w:r/>
    </w:p>
    <w:p>
      <w:pPr>
        <w:pStyle w:val="ListNumber"/>
        <w:spacing w:line="240" w:lineRule="auto"/>
        <w:ind w:left="720"/>
      </w:pPr>
      <w:r/>
      <w:hyperlink r:id="rId14">
        <w:r>
          <w:rPr>
            <w:color w:val="0000EE"/>
            <w:u w:val="single"/>
          </w:rPr>
          <w:t>https://rss.globenewswire.com/news-release/2025/07/10/3113433/0/en/Cognitive-Supply-Chain-Market-to-Hit-USD-32-58-Billion-by-2032-Fueled-by-Rising-Demand-for-Predictive-Analytics-in-Global-Logistics-SNS-Insider.html</w:t>
        </w:r>
      </w:hyperlink>
      <w:r>
        <w:t xml:space="preserve"> - The Cognitive Supply Chain Market is projected to reach USD 32.58 billion by 2032, growing at a CAGR of 16.70% from 2024 to 2032. This growth is driven by the rising use of AI and real-time data in supply chains, enhancing efficiency, agility, and predictive decision-making. The report highlights the expansion in the U.S., propelled by early adoption of AI, strong digital infrastructure, and increased demand for supply chain transparency.</w:t>
      </w:r>
      <w:r/>
    </w:p>
    <w:p>
      <w:pPr>
        <w:pStyle w:val="ListNumber"/>
        <w:spacing w:line="240" w:lineRule="auto"/>
        <w:ind w:left="720"/>
      </w:pPr>
      <w:r/>
      <w:hyperlink r:id="rId15">
        <w:r>
          <w:rPr>
            <w:color w:val="0000EE"/>
            <w:u w:val="single"/>
          </w:rPr>
          <w:t>https://rss.globenewswire.com/news-release/2024/09/26/2953793/0/en/Supply-Chain-Management-Market-Size-to-Reach-85-3-Billion-Globally-by-2032-at-11-1-CAGR-Allied-Market-Research.html</w:t>
        </w:r>
      </w:hyperlink>
      <w:r>
        <w:t xml:space="preserve"> - This report projects the global supply chain management market to reach USD 85.3 billion by 2032, growing at a CAGR of 11.1% from 2023 to 2033. It attributes the growth to technological advancements, increased investments, and the surge in demand for supply chain management services and software across various industries. The report also discusses the adoption of cloud-based platforms and the expansion of e-commerce as key drivers of market growth.</w:t>
      </w:r>
      <w:r/>
    </w:p>
    <w:p>
      <w:pPr>
        <w:pStyle w:val="ListNumber"/>
        <w:spacing w:line="240" w:lineRule="auto"/>
        <w:ind w:left="720"/>
      </w:pPr>
      <w:r/>
      <w:hyperlink r:id="rId16">
        <w:r>
          <w:rPr>
            <w:color w:val="0000EE"/>
            <w:u w:val="single"/>
          </w:rPr>
          <w:t>https://www.reuters.com/markets/deals/automation-firm-symbotic-signs-200-mln-deal-buy-walmarts-robotics-unit-2025-01-16/</w:t>
        </w:r>
      </w:hyperlink>
      <w:r>
        <w:t xml:space="preserve"> - Symbotic, an automation firm, has agreed to purchase Walmart's robotics business for $200 million in cash to expand the retailer's automated supply chain. Additionally, Symbotic has entered into a partnership with Walmart to develop the latter's pickup and delivery centers using AI-enabled robotics. This agreement includes an initial payment of $230 million at closing and is expected to close in the second quarter of fiscal 2025, aiming to enhance efficiency and reduce costs in Walmart's supply chain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b3wire.org/web3/united-states-supply-chain-management-scm-market-set-for-dynamic-growth-driven-by-digitalization-ai-and-resilient-logistics-strategies-2025-major-key-players-sap-se-oracle-corporation-ibm-co/" TargetMode="External"/><Relationship Id="rId11" Type="http://schemas.openxmlformats.org/officeDocument/2006/relationships/hyperlink" Target="https://www.precedenceresearch.com/supply-chain-management-market" TargetMode="External"/><Relationship Id="rId12" Type="http://schemas.openxmlformats.org/officeDocument/2006/relationships/hyperlink" Target="https://www.reuters.com/business/autos-transportation/fedex-invests-ai-robotics-company-nimble-boost-its-supply-chain-business-2024-09-05/" TargetMode="External"/><Relationship Id="rId13" Type="http://schemas.openxmlformats.org/officeDocument/2006/relationships/hyperlink" Target="https://www.globenewswire.com/en/news-release/2023/11/01/2770807/0/en/Supply-Chain-Management-Market-Size-to-Reach-USD-72-1-Billion-by-2032.html" TargetMode="External"/><Relationship Id="rId14" Type="http://schemas.openxmlformats.org/officeDocument/2006/relationships/hyperlink" Target="https://rss.globenewswire.com/news-release/2025/07/10/3113433/0/en/Cognitive-Supply-Chain-Market-to-Hit-USD-32-58-Billion-by-2032-Fueled-by-Rising-Demand-for-Predictive-Analytics-in-Global-Logistics-SNS-Insider.html" TargetMode="External"/><Relationship Id="rId15" Type="http://schemas.openxmlformats.org/officeDocument/2006/relationships/hyperlink" Target="https://rss.globenewswire.com/news-release/2024/09/26/2953793/0/en/Supply-Chain-Management-Market-Size-to-Reach-85-3-Billion-Globally-by-2032-at-11-1-CAGR-Allied-Market-Research.html" TargetMode="External"/><Relationship Id="rId16" Type="http://schemas.openxmlformats.org/officeDocument/2006/relationships/hyperlink" Target="https://www.reuters.com/markets/deals/automation-firm-symbotic-signs-200-mln-deal-buy-walmarts-robotics-unit-2025-01-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