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launches transformative smart logistics platform to reshape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Huawei has unveiled its latest SMART Logistics &amp; Warehousing Solution, signalling a significant push to accelerate digital transformation within global supply chains. Announced at the transportation summit during HUAWEI CONNECT 2025—a conference themed around “Creating a Digital &amp; Intelligent Foundation for Comprehensive Transportation and Logistics”—the new platform aims to address the modern challenges faced by logistics providers worldwide through an integrated, technology-driven approach.</w:t>
      </w:r>
      <w:r/>
    </w:p>
    <w:p>
      <w:r/>
      <w:r>
        <w:t>The solution is built around five key capabilities: platform-based services, digitalised operations management, intelligent resource allocation, automated relocation, and fully unattended transportation. This suite of functionalities is designed to streamline operations, enhance efficiency, reduce costs, and bolster the resilience and intelligence of logistics frameworks on a global scale. Huawei’s Vice President and CEO of its Smart Transportation Business Unit, Ma Yue, emphasised the company’s dedication to advancing sustainable transport development through continued innovation in communication networks, computing power, artificial intelligence, and talent cultivation.</w:t>
      </w:r>
      <w:r/>
    </w:p>
    <w:p>
      <w:r/>
      <w:r>
        <w:t>Qiu Shikui, Vice President of Huawei’s Smart Logistics and Warehousing Business Unit, highlighted how the platform seeks to simplify complex logistics processes—from port handling and warehousing through to last-mile delivery—by harnessing automation and intelligent management. This effort is part of Huawei’s broader ambition to translate abstract digital concepts such as Mobility as a Service and Logistics as a Service into practical, scalable solutions. As Rachad Nassar, Huawei’s Global Business &amp; Strategic Partners Director, explained, the company’s comprehensive ICT foundation and cutting-edge technologies are enabling industry-wide digital intelligence breakthroughs.</w:t>
      </w:r>
      <w:r/>
    </w:p>
    <w:p>
      <w:r/>
      <w:r>
        <w:t>The effectiveness of this strategy is supported by Huawei’s extensive ecosystem of global partners. For instance, Shandong Port Technology Group, backed by Huawei’s technological support, has built a unified digital foundation characterised by a single network, cloud infrastructure, and security system. In the air cargo sector, collaboration with SF Technology aims to elevate operational efficiency across airport hubs through better coordination, as noted by Guo Shuangqing, Assistant Chief Marketing Officer at SF Technology. Meanwhile, major infrastructure initiatives such as Thailand’s visionary railway projects are integrating Huawei’s solutions to transform the country into a regional connectivity centre.</w:t>
      </w:r>
      <w:r/>
    </w:p>
    <w:p>
      <w:r/>
      <w:r>
        <w:t>One notable collaboration involves Yunnan Construction and Investment Holding Group (YCIH Logistics), which has partnered with Huawei to develop the INJA International Supply Chain Demonstration Center in Kunming, Yunnan. This smart logistics campus utilises Huawei’s ‘1+N’ Smart Logistics Solution, combining digital operation platforms with intelligent campuses to drive efficiency and digital synergy across multiple industries. Jiang Xingxiang, Assistant to the General Manager of YCIH Logistics, underscored the company’s commitment to prioritising digital and intelligent supply chain management for collaborative growth.</w:t>
      </w:r>
      <w:r/>
    </w:p>
    <w:p>
      <w:r/>
      <w:r>
        <w:t>Huawei’s credentials in the logistics sector are robust. The company already serves over 100 port facilities, more than 200 logistics enterprises, and extensive railway and aviation networks worldwide, including 300 urban rail lines, 180,000 km of railway, and over 210 airlines and air traffic management organisations. This broad footprint underpins the company’s capacity to deliver integrated logistics solutions on a global scale.</w:t>
      </w:r>
      <w:r/>
    </w:p>
    <w:p>
      <w:r/>
      <w:r>
        <w:t>Beyond these new initiatives, Huawei’s transformation of its own supply chain into a dual-layer intelligent system—comprising the Lingkun digital intelligent cloud brain for decision-making and the Lingfeng agile operations engine—demonstrates its internal commitment to innovation in supply chain management. This strategic shift integrates global data analytics and simulations with operational agility to respond to industry demands swiftly.</w:t>
      </w:r>
      <w:r/>
    </w:p>
    <w:p>
      <w:r/>
      <w:r>
        <w:t>Huawei’s commitment to smart logistics is further illustrated by its Songshan Lake Supply and Logistics Center, which incorporates advanced technologies such as radio frequency, picking-to-light, goods-to-person pick-up, and automated carousel systems. These technologies enable a fully digital, visualised logistics process that reduces costs and enhances operational efficiency.</w:t>
      </w:r>
      <w:r/>
    </w:p>
    <w:p>
      <w:r/>
      <w:r>
        <w:t>Huawei’s ongoing evolution in logistics technology builds on its earlier Smart Logistics Solution revealed at MWC 2019. That initial offering integrated IoT platforms, NB-IoT, and RFID to improve transportation, distribution, and warehousing visibility and efficiency, laying the groundwork for the expanded capabilities seen today.</w:t>
      </w:r>
      <w:r/>
    </w:p>
    <w:p>
      <w:r/>
      <w:r>
        <w:t>As Huawei continues to drive supply chain digitalisation, its ecosystem-based approach and significant investments in infrastructure, technology, and partnerships position it as a pivotal force accelerating the logistics industry's transformation towards a more intelligent, connected, and automated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https://iottechnews.com/news/huawei-smart-logistics-supply-chain-digital-transformation/</w:t>
        </w:r>
      </w:hyperlink>
      <w:r>
        <w:t xml:space="preserve"> - Please view link - unable to able to access data</w:t>
      </w:r>
      <w:r/>
    </w:p>
    <w:p>
      <w:pPr>
        <w:pStyle w:val="ListNumber"/>
        <w:spacing w:line="240" w:lineRule="auto"/>
        <w:ind w:left="720"/>
      </w:pPr>
      <w:r/>
      <w:hyperlink r:id="rId11">
        <w:r>
          <w:rPr>
            <w:color w:val="0000EE"/>
            <w:u w:val="single"/>
          </w:rPr>
          <w:t>https://e.huawei.com/ae/news/2025/industries/transportation/smart-logistics-warehousing</w:t>
        </w:r>
      </w:hyperlink>
      <w:r>
        <w:t xml:space="preserve"> - Huawei introduced its SMART Logistics &amp; Warehousing Solution at the HUAWEI CONNECT 2025 transportation summit, aiming to enhance global supply chain digital transformation. The solution focuses on five core capabilities: platform-based services, digitalised operations management, intelligent resource allocation, automated relocation, and fully unattended transportation. These features are designed to improve efficiency, reduce costs, and build a more resilient logistics framework for businesses worldwide. Huawei's commitment to technological innovation is evident in its efforts to advance sustainable development in transportation through joint innovation in communications networks, computing power, AI, and talent cultivation. (</w:t>
      </w:r>
      <w:hyperlink r:id="rId12">
        <w:r>
          <w:rPr>
            <w:color w:val="0000EE"/>
            <w:u w:val="single"/>
          </w:rPr>
          <w:t>e.huawei.com</w:t>
        </w:r>
      </w:hyperlink>
      <w:r>
        <w:t>)</w:t>
      </w:r>
      <w:r/>
    </w:p>
    <w:p>
      <w:pPr>
        <w:pStyle w:val="ListNumber"/>
        <w:spacing w:line="240" w:lineRule="auto"/>
        <w:ind w:left="720"/>
      </w:pPr>
      <w:r/>
      <w:hyperlink r:id="rId13">
        <w:r>
          <w:rPr>
            <w:color w:val="0000EE"/>
            <w:u w:val="single"/>
          </w:rPr>
          <w:t>https://www.huawei.com/en/media-center/transform/21/04-YCIH-Logistics</w:t>
        </w:r>
      </w:hyperlink>
      <w:r>
        <w:t xml:space="preserve"> - Huawei collaborated with Yunnan Construction and Investment Holding Group (YCIH Logistics) to establish the INJA International Supply Chain Demonstration Center, a smart logistics campus in Kunming, Yunnan. This facility employs Huawei's '1+N' Smart Logistics Solution, integrating a digital operations platform with intelligent logistics campuses to enhance efficiency and intelligence in supply chain operations. The partnership aims to create a highly efficient, unified, and intelligent supply chain system, promoting digital synergy across multiple industries and enabling value sharing within the supply chain ecosystem. (</w:t>
      </w:r>
      <w:hyperlink r:id="rId14">
        <w:r>
          <w:rPr>
            <w:color w:val="0000EE"/>
            <w:u w:val="single"/>
          </w:rPr>
          <w:t>huawei.com</w:t>
        </w:r>
      </w:hyperlink>
      <w:r>
        <w:t>)</w:t>
      </w:r>
      <w:r/>
    </w:p>
    <w:p>
      <w:pPr>
        <w:pStyle w:val="ListNumber"/>
        <w:spacing w:line="240" w:lineRule="auto"/>
        <w:ind w:left="720"/>
      </w:pPr>
      <w:r/>
      <w:hyperlink r:id="rId15">
        <w:r>
          <w:rPr>
            <w:color w:val="0000EE"/>
            <w:u w:val="single"/>
          </w:rPr>
          <w:t>https://www.huawei.com/en/technology-insights/publications/huawei-tech/202203/huawei-reshape-supply-chain-digital-era</w:t>
        </w:r>
      </w:hyperlink>
      <w:r>
        <w:t xml:space="preserve"> - Huawei has restructured its supply chain into an intelligent two-layer business system, comprising the Lingkun digital intelligent cloud brain for supply chain decision-making and the Lingfeng intelligent engine for agile operations. The Lingkun solution offers global data analytics, simulation, and decision-making functions, while the Lingfeng solution facilitates agile, efficient, and flexible onsite operations. This transformation aims to enhance supply chain efficiency and responsiveness in the digital era. (</w:t>
      </w:r>
      <w:hyperlink r:id="rId16">
        <w:r>
          <w:rPr>
            <w:color w:val="0000EE"/>
            <w:u w:val="single"/>
          </w:rPr>
          <w:t>huawei.com</w:t>
        </w:r>
      </w:hyperlink>
      <w:r>
        <w:t>)</w:t>
      </w:r>
      <w:r/>
    </w:p>
    <w:p>
      <w:pPr>
        <w:pStyle w:val="ListNumber"/>
        <w:spacing w:line="240" w:lineRule="auto"/>
        <w:ind w:left="720"/>
      </w:pPr>
      <w:r/>
      <w:hyperlink r:id="rId17">
        <w:r>
          <w:rPr>
            <w:color w:val="0000EE"/>
            <w:u w:val="single"/>
          </w:rPr>
          <w:t>https://www.huawei.com/en/huaweitech/cases/smart-logistics</w:t>
        </w:r>
      </w:hyperlink>
      <w:r>
        <w:t xml:space="preserve"> - Huawei's Songshan Lake Supply and Logistics Center, spanning over 25,000 square meters, exemplifies the company's shift towards smart logistics and digital warehousing. The center employs advanced technologies such as radio frequency (RF), picking to light (PTL), goods-to-person pick-up (GTP), and Carousel systems to enhance operational efficiency. The ISC+ transformation project focuses on visualising the entire logistics process and implementing digital applications like transmit-receive reservation and loading simulation, resulting in significant cost savings and improved efficiency. (</w:t>
      </w:r>
      <w:hyperlink r:id="rId18">
        <w:r>
          <w:rPr>
            <w:color w:val="0000EE"/>
            <w:u w:val="single"/>
          </w:rPr>
          <w:t>huawei.com</w:t>
        </w:r>
      </w:hyperlink>
      <w:r>
        <w:t>)</w:t>
      </w:r>
      <w:r/>
    </w:p>
    <w:p>
      <w:pPr>
        <w:pStyle w:val="ListNumber"/>
        <w:spacing w:line="240" w:lineRule="auto"/>
        <w:ind w:left="720"/>
      </w:pPr>
      <w:r/>
      <w:hyperlink r:id="rId19">
        <w:r>
          <w:rPr>
            <w:color w:val="0000EE"/>
            <w:u w:val="single"/>
          </w:rPr>
          <w:t>https://www.huawei.com/en/news/2019/2/huawei-smart-logistics-solution</w:t>
        </w:r>
      </w:hyperlink>
      <w:r>
        <w:t xml:space="preserve"> - At MWC 2019, Huawei unveiled its Smart Logistics Solution, designed to help enterprises improve efficiency in transportation, distribution, and warehousing. The solution leverages Huawei's OceanConnect IoT Platform, NB-IoT, and RFID technologies to manage the entire goods transportation process in a visualised manner. It enhances cold chain transportation monitoring, optimises yard management through intelligent scheduling, and streamlines warehouse management, facilitating digital, information-based, and intelligent logistics operations. (</w:t>
      </w:r>
      <w:hyperlink r:id="rId20">
        <w:r>
          <w:rPr>
            <w:color w:val="0000EE"/>
            <w:u w:val="single"/>
          </w:rPr>
          <w:t>huawei.com</w:t>
        </w:r>
      </w:hyperlink>
      <w:r>
        <w:t>)</w:t>
      </w:r>
      <w:r/>
    </w:p>
    <w:p>
      <w:pPr>
        <w:pStyle w:val="ListNumber"/>
        <w:spacing w:line="240" w:lineRule="auto"/>
        <w:ind w:left="720"/>
      </w:pPr>
      <w:r/>
      <w:hyperlink r:id="rId21">
        <w:r>
          <w:rPr>
            <w:color w:val="0000EE"/>
            <w:u w:val="single"/>
          </w:rPr>
          <w:t>https://www.huawei.com/en/media-center/transform/21/09-SF</w:t>
        </w:r>
      </w:hyperlink>
      <w:r>
        <w:t xml:space="preserve"> - Huawei and SF Technology have partnered to advance the digital and intelligent transformation of the logistics industry. The collaboration focuses on isolating and digitally transforming key elements, seamlessly connecting these elements to build an end-to-end advanced system for logistics and supply chains, and applying digital and intelligent solutions to specific business scenarios. This partnership aims to enhance operational efficiency, reduce costs, and drive the logistics sector towards greater digitalisation and intelligence. (</w:t>
      </w:r>
      <w:hyperlink r:id="rId22">
        <w:r>
          <w:rPr>
            <w:color w:val="0000EE"/>
            <w:u w:val="single"/>
          </w:rPr>
          <w:t>huawei.com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ttechnews.com/news/huawei-smart-logistics-supply-chain-digital-transformation/" TargetMode="External"/><Relationship Id="rId11" Type="http://schemas.openxmlformats.org/officeDocument/2006/relationships/hyperlink" Target="https://e.huawei.com/ae/news/2025/industries/transportation/smart-logistics-warehousing" TargetMode="External"/><Relationship Id="rId12" Type="http://schemas.openxmlformats.org/officeDocument/2006/relationships/hyperlink" Target="https://e.huawei.com/ae/news/2025/industries/transportation/smart-logistics-warehousing?utm_source=openai" TargetMode="External"/><Relationship Id="rId13" Type="http://schemas.openxmlformats.org/officeDocument/2006/relationships/hyperlink" Target="https://www.huawei.com/en/media-center/transform/21/04-YCIH-Logistics" TargetMode="External"/><Relationship Id="rId14" Type="http://schemas.openxmlformats.org/officeDocument/2006/relationships/hyperlink" Target="https://www.huawei.com/en/media-center/transform/21/04-YCIH-Logistics?utm_source=openai" TargetMode="External"/><Relationship Id="rId15" Type="http://schemas.openxmlformats.org/officeDocument/2006/relationships/hyperlink" Target="https://www.huawei.com/en/technology-insights/publications/huawei-tech/202203/huawei-reshape-supply-chain-digital-era" TargetMode="External"/><Relationship Id="rId16" Type="http://schemas.openxmlformats.org/officeDocument/2006/relationships/hyperlink" Target="https://www.huawei.com/en/technology-insights/publications/huawei-tech/202203/huawei-reshape-supply-chain-digital-era?utm_source=openai" TargetMode="External"/><Relationship Id="rId17" Type="http://schemas.openxmlformats.org/officeDocument/2006/relationships/hyperlink" Target="https://www.huawei.com/en/huaweitech/cases/smart-logistics" TargetMode="External"/><Relationship Id="rId18" Type="http://schemas.openxmlformats.org/officeDocument/2006/relationships/hyperlink" Target="https://www.huawei.com/en/huaweitech/cases/smart-logistics?utm_source=openai" TargetMode="External"/><Relationship Id="rId19" Type="http://schemas.openxmlformats.org/officeDocument/2006/relationships/hyperlink" Target="https://www.huawei.com/en/news/2019/2/huawei-smart-logistics-solution" TargetMode="External"/><Relationship Id="rId20" Type="http://schemas.openxmlformats.org/officeDocument/2006/relationships/hyperlink" Target="https://www.huawei.com/en/news/2019/2/huawei-smart-logistics-solution?utm_source=openai" TargetMode="External"/><Relationship Id="rId21" Type="http://schemas.openxmlformats.org/officeDocument/2006/relationships/hyperlink" Target="https://www.huawei.com/en/media-center/transform/21/09-SF" TargetMode="External"/><Relationship Id="rId22" Type="http://schemas.openxmlformats.org/officeDocument/2006/relationships/hyperlink" Target="https://www.huawei.com/en/media-center/transform/21/09-S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