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Smart railways market set to surpass USD 800 billion by mid-2030s driven by AI and IoT growth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smart railways market is poised for substantial growth over the coming decade, driven by rapid advancements in digital technologies and increasing demand for efficient, sustainable transportation systems. According to recent market analyses, the sector is expected to expand significantly, with valuations projected to climb from around USD 29 billion in 2024 to figures ranging from USD 54 billion up to over USD 800 billion by the mid-2030s, depending on the source and scope of technologies considered.</w:t>
      </w:r>
      <w:r/>
    </w:p>
    <w:p>
      <w:r/>
      <w:r>
        <w:t>A core driver of this robust expansion is the integration of cutting-edge technologies such as the Internet of Things (IoT), artificial intelligence (AI), and big data analytics within railway operations. These innovations enable enhanced safety protocols, predictive maintenance, real-time monitoring, and intelligent traffic management, collectively improving operational efficiency and passenger experience while reducing costs. Reports highlight the increasing role of cloud computing and edge computing as well, which facilitate better data management and decision-making for rail operators, especially in dynamic and complex urban environments.</w:t>
      </w:r>
      <w:r/>
    </w:p>
    <w:p>
      <w:r/>
      <w:r>
        <w:t>The Asia Pacific region emerges as the dominant player driving market growth, buoyed by substantial infrastructure investments in countries like China and India. These nations are modernising their rail networks to accommodate rapidly growing urban populations, underscoring the strategic importance of smart railways in their broader urban mobility and sustainability initiatives. This regional focus is supported by increasing public-private partnerships, which are proving critical in mobilising funding and fostering innovation across the sector.</w:t>
      </w:r>
      <w:r/>
    </w:p>
    <w:p>
      <w:r/>
      <w:r>
        <w:t>Market dynamics also reveal evolving pricing strategies, shifting towards value-based models that align costs with the performance benefits delivered by smart railway solutions. Additionally, the trend towards standardisation and interoperability of systems across networks is gaining prominence, enabling seamless integration and scalability of smart technologies across different regions and operators.</w:t>
      </w:r>
      <w:r/>
    </w:p>
    <w:p>
      <w:r/>
      <w:r>
        <w:t>Key players shaping the competitive landscape include global technology and rail industry giants such as General Electric, Cisco Systems, Huawei Technologies, Hitachi Rail, Bombardier, Alstom, and ABB, among others. These companies are actively pursuing strategic investments, product development, and marketing initiatives to capitalise on emerging opportunities in this expanding market.</w:t>
      </w:r>
      <w:r/>
    </w:p>
    <w:p>
      <w:r/>
      <w:r>
        <w:t>Segment-wise, the market covers both freight and passenger rail, serving diverse end-use applications including mining, construction, and agriculture, with passenger rail often at the forefront due to the critical need for urban transit solutions. Regional analyses highlight significant activity in North America and Europe as well, although these mature markets are generally experiencing steadier growth compared to the rapid uptake seen in Asia Pacific.</w:t>
      </w:r>
      <w:r/>
    </w:p>
    <w:p>
      <w:r/>
      <w:r>
        <w:t>While market projections vary—with some forecasts anticipating a more moderate CAGR around 5-8%, and others suggesting annual growth rates exceeding 20%—there is a broad consensus on the transformative impact of smart railway technologies on the global rail transport landscape. Challenges such as system interoperability, high initial investment costs, and regulatory complexities remain, but ongoing technological advancements and supportive government policies are expected to mitigate these hurdles over time.</w:t>
      </w:r>
      <w:r/>
    </w:p>
    <w:p>
      <w:r/>
      <w:r>
        <w:t>In summary, the smart railways market is on a trajectory of impressive growth, powered by technological innovation, rising urban mobility needs, and increasing sustainability commitments. As the sector evolves, it promises to enhance safety, efficiency, and the overall passenger experience, while contributing significantly to the future of global transportation infrastructure.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https://www.openpr.com/news/4208437/latest-smart-railways-market-growth-opportunities</w:t>
        </w:r>
      </w:hyperlink>
      <w:r>
        <w:t xml:space="preserve"> - Please view link - unable to able to access data</w:t>
      </w:r>
      <w:r/>
    </w:p>
    <w:p>
      <w:pPr>
        <w:pStyle w:val="ListNumber"/>
        <w:spacing w:line="240" w:lineRule="auto"/>
        <w:ind w:left="720"/>
      </w:pPr>
      <w:r/>
      <w:hyperlink r:id="rId11">
        <w:r>
          <w:rPr>
            <w:color w:val="0000EE"/>
            <w:u w:val="single"/>
          </w:rPr>
          <w:t>https://www.fmiblog.com/2025/08/04/smart-railways-market/</w:t>
        </w:r>
      </w:hyperlink>
      <w:r>
        <w:t xml:space="preserve"> - This article discusses the projected growth of the global smart railways market, estimating an increase from USD 148.99 billion in 2025 to USD 1,141.74 billion by 2035, driven by technological advancements such as IoT, AI, and big data analytics. It highlights the Asia Pacific region's leadership in adopting smart railway technologies, particularly in China and India, and notes the shift towards value-based pricing models and public-private partnerships in the sector.</w:t>
      </w:r>
      <w:r/>
    </w:p>
    <w:p>
      <w:pPr>
        <w:pStyle w:val="ListNumber"/>
        <w:spacing w:line="240" w:lineRule="auto"/>
        <w:ind w:left="720"/>
      </w:pPr>
      <w:r/>
      <w:hyperlink r:id="rId12">
        <w:r>
          <w:rPr>
            <w:color w:val="0000EE"/>
            <w:u w:val="single"/>
          </w:rPr>
          <w:t>https://www.fmiblog.com/2025/04/30/smart-railways-market-to-soar-from-usd-148-99-billion-in-2025-to-usd-1141-74-billion-by-2035-fueled-by-advancements-in-digital-railway-technologies/</w:t>
        </w:r>
      </w:hyperlink>
      <w:r>
        <w:t xml:space="preserve"> - This article highlights the rapid expansion of the smart railways market, projected to grow from USD 148.99 billion in 2025 to USD 1,141.74 billion by 2035. It attributes this growth to advancements in digital railway technologies, including IoT, AI, and big data analytics, and discusses the increasing emphasis on passenger safety, comfort, and operational automation, as well as the role of public-private partnerships in accelerating development.</w:t>
      </w:r>
      <w:r/>
    </w:p>
    <w:p>
      <w:pPr>
        <w:pStyle w:val="ListNumber"/>
        <w:spacing w:line="240" w:lineRule="auto"/>
        <w:ind w:left="720"/>
      </w:pPr>
      <w:r/>
      <w:hyperlink r:id="rId13">
        <w:r>
          <w:rPr>
            <w:color w:val="0000EE"/>
            <w:u w:val="single"/>
          </w:rPr>
          <w:t>https://rss.globenewswire.com/news-release/2025/06/18/3101587/28124/en/36-49-Bn-Smart-Railways-Market-Global-Forecast-to-2030-Cloud-and-Edge-Computing-Revolutionizing-Management-Training-and-Maintenance-Services-Segment-to-Witness-Highest-Growth.html</w:t>
        </w:r>
      </w:hyperlink>
      <w:r>
        <w:t xml:space="preserve"> - This report forecasts the smart railways market to grow from USD 36.49 billion in 2025 to USD 54.31 billion by 2030, with a CAGR of 8.3%. It emphasizes the role of cloud and edge computing in enhancing real-time decision-making and data management for rail operators, and notes the significant growth expected in the training, support, and maintenance services sector due to government initiatives for smart transportation infrastructure.</w:t>
      </w:r>
      <w:r/>
    </w:p>
    <w:p>
      <w:pPr>
        <w:pStyle w:val="ListNumber"/>
        <w:spacing w:line="240" w:lineRule="auto"/>
        <w:ind w:left="720"/>
      </w:pPr>
      <w:r/>
      <w:hyperlink r:id="rId14">
        <w:r>
          <w:rPr>
            <w:color w:val="0000EE"/>
            <w:u w:val="single"/>
          </w:rPr>
          <w:t>https://www.wiseguyreports.com/reports/smart-railway-market</w:t>
        </w:r>
      </w:hyperlink>
      <w:r>
        <w:t xml:space="preserve"> - This market analysis projects the smart railway market to grow from USD 27.2 billion in 2025 to USD 45.2 billion by 2035, with a CAGR of 5.2%. It identifies key market opportunities, including the integration of IoT solutions, adoption of advanced data analytics, and implementation of sustainable energy solutions, and discusses the impact of government initiatives and urbanization on the market's growth.</w:t>
      </w:r>
      <w:r/>
    </w:p>
    <w:p>
      <w:pPr>
        <w:pStyle w:val="ListNumber"/>
        <w:spacing w:line="240" w:lineRule="auto"/>
        <w:ind w:left="720"/>
      </w:pPr>
      <w:r/>
      <w:hyperlink r:id="rId15">
        <w:r>
          <w:rPr>
            <w:color w:val="0000EE"/>
            <w:u w:val="single"/>
          </w:rPr>
          <w:t>https://www.globenewswire.com/news-release/2023/03/16/2628994/0/en/Smart-Railways-Market-is-expected-to-be-valued-at-US-805-34-Billion-by-2033-at-a-steady-22-4-CAGR-Future-Market-Insights-Inc.html</w:t>
        </w:r>
      </w:hyperlink>
      <w:r>
        <w:t xml:space="preserve"> - This report estimates the global smart railways market to be valued at USD 106.7 billion in 2023, with expectations to reach USD 805.34 billion by 2033, growing at a steady 22.4% CAGR. It highlights the increasing importance of big data analytics in the sector, enabling insights into passenger behavior, operational efficiency, and maintenance needs, and discusses the role of public-private partnerships in driving market growth.</w:t>
      </w:r>
      <w:r/>
    </w:p>
    <w:p>
      <w:pPr>
        <w:pStyle w:val="ListNumber"/>
        <w:spacing w:line="240" w:lineRule="auto"/>
        <w:ind w:left="720"/>
      </w:pPr>
      <w:r/>
      <w:hyperlink r:id="rId16">
        <w:r>
          <w:rPr>
            <w:color w:val="0000EE"/>
            <w:u w:val="single"/>
          </w:rPr>
          <w:t>https://www.prnewswire.com/news-releases/smart-railways-market-worth-54-31-billion-by-2030--exclusive-report-by-marketsandmarkets-302465571.html</w:t>
        </w:r>
      </w:hyperlink>
      <w:r>
        <w:t xml:space="preserve"> - This exclusive report by MarketsandMarkets™ estimates the smart railways market to be USD 36.49 billion in 2025, projected to reach USD 54.31 billion by 2030, registering a CAGR of 8.3%. It covers market segments by offering and region, and includes key players such as Alstom, Cisco, Wabtec, ABB, IBM, Hitachi, Huawei, Indra Sistemas, Siemens, Honeywell, Thales, Advantech, Fujitsu, Toshiba, Alcatel-Lucent Enterprise, Moxa, EKE-Electronics, Televic, Uptake, Eurotech, Tego, KONUX, and Aitek S.p.A.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4208437/latest-smart-railways-market-growth-opportunities" TargetMode="External"/><Relationship Id="rId11" Type="http://schemas.openxmlformats.org/officeDocument/2006/relationships/hyperlink" Target="https://www.fmiblog.com/2025/08/04/smart-railways-market/" TargetMode="External"/><Relationship Id="rId12" Type="http://schemas.openxmlformats.org/officeDocument/2006/relationships/hyperlink" Target="https://www.fmiblog.com/2025/04/30/smart-railways-market-to-soar-from-usd-148-99-billion-in-2025-to-usd-1141-74-billion-by-2035-fueled-by-advancements-in-digital-railway-technologies/" TargetMode="External"/><Relationship Id="rId13" Type="http://schemas.openxmlformats.org/officeDocument/2006/relationships/hyperlink" Target="https://rss.globenewswire.com/news-release/2025/06/18/3101587/28124/en/36-49-Bn-Smart-Railways-Market-Global-Forecast-to-2030-Cloud-and-Edge-Computing-Revolutionizing-Management-Training-and-Maintenance-Services-Segment-to-Witness-Highest-Growth.html" TargetMode="External"/><Relationship Id="rId14" Type="http://schemas.openxmlformats.org/officeDocument/2006/relationships/hyperlink" Target="https://www.wiseguyreports.com/reports/smart-railway-market" TargetMode="External"/><Relationship Id="rId15" Type="http://schemas.openxmlformats.org/officeDocument/2006/relationships/hyperlink" Target="https://www.globenewswire.com/news-release/2023/03/16/2628994/0/en/Smart-Railways-Market-is-expected-to-be-valued-at-US-805-34-Billion-by-2033-at-a-steady-22-4-CAGR-Future-Market-Insights-Inc.html" TargetMode="External"/><Relationship Id="rId16" Type="http://schemas.openxmlformats.org/officeDocument/2006/relationships/hyperlink" Target="https://www.prnewswire.com/news-releases/smart-railways-market-worth-54-31-billion-by-2030--exclusive-report-by-marketsandmarkets-30246557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