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logistics sector accelerates its transformation with digital and infrastructure initiatives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logistics sector, valued at approximately US$215 billion in 2021, is experiencing rapid and sustained growth, with government projections indicating a compound annual growth rate (CAGR) of 10.7% through 2026. This growth positions logistics not just as a service mechanism but as a cornerstone of India's broader economic expansion, playing a critical role in the digital commerce revolution and employment generation.</w:t>
      </w:r>
      <w:r/>
    </w:p>
    <w:p>
      <w:r/>
      <w:r>
        <w:t>A detailed KPMG India report highlights that since 2017, the sector has maintained a robust CAGR of 12–15%, propelled by three main drivers: the explosive rise of e-commerce, the expanding international ambitions of Micro, Small &amp; Medium Enterprises (MSMEs), and an intensified national push towards digital transformation. The logistics ecosystem in India today spans sophisticated cargo handling, multi-modal transportation, advanced warehousing, last-mile delivery, and intricate customs clearance procedures, forming an essential supply chain backbone.</w:t>
      </w:r>
      <w:r/>
    </w:p>
    <w:p>
      <w:r/>
      <w:r>
        <w:t>Key trends reshaping the industry include consolidation among smaller players to improve scale, agility in business models to adapt swiftly, relentless digital innovation encompassing data-driven automation, and an increased focus on sustainability to meet both environmental objectives and operational efficiency. These factors combine with progressive government reforms aimed at modernising infrastructure and regulatory frameworks.</w:t>
      </w:r>
      <w:r/>
    </w:p>
    <w:p>
      <w:r/>
      <w:r>
        <w:t>Government initiatives such as the National Logistics Policy and the PM Gati Shakti Master Plan are crucial to this transformation. These policies foster a coordinated infrastructure development approach enhancing roadways, railways, ports, and digital systems. Specifically, the government’s plan to establish 50 E-commerce Export Hubs (ECEHs) over the next five years under a Public-Private Partnership (PPP) framework is designed to streamline the export processes for digital sellers. These hubs will combine warehousing with integrated fulfilment and customs clearance facilities, easing the export journey for MSMEs and e-commerce businesses.</w:t>
      </w:r>
      <w:r/>
    </w:p>
    <w:p>
      <w:r/>
      <w:r>
        <w:t>The logistics sector’s transformation is especially visible in road transportation, which today carries about 70% of domestic cargo volumes—an impressive shift from the dominance of air freight a decade ago. Industry leaders underscore this as a defining change that makes logistics more cost-effective and accessible across regions. Despite this, air cargo remains vital for high-value and urgent shipments, with major airports like Delhi and Bengaluru leading in capacity and handling.</w:t>
      </w:r>
      <w:r/>
    </w:p>
    <w:p>
      <w:r/>
      <w:r>
        <w:t>A major leap forward has come from digitalisation efforts, particularly the launch of the Express Cargo Clearance System (ECCS) in 2017, which digitised customs clearance for express cargo. This system has eliminated massive paper-based bottlenecks and introduced pre-clearance capabilities, allowing for quicker, transparent, and more secure customs processing. Although the volume growth of shipments through ECCS has been more gradual, the platform remains essential for speeding up logistics operations.</w:t>
      </w:r>
      <w:r/>
    </w:p>
    <w:p>
      <w:r/>
      <w:r>
        <w:t>The government’s Open Network for Digital Commerce (ONDC) initiative aims to democratise access to e-commerce logistics by connecting sellers and logistics providers on a transparent platform. This is projected to significantly increase shipments through the network, reflecting the broader trends of faster growth in business-to-consumer (B2C) and consumer-to-consumer (C2C) segments, which have overtaken traditional business-to-business (B2B) logistics in volume share.</w:t>
      </w:r>
      <w:r/>
    </w:p>
    <w:p>
      <w:r/>
      <w:r>
        <w:t>Artificial Intelligence (AI) and automation are also transforming the sector. Logistics companies are investing heavily in AI to predict demand surges and optimise resource allocation, particularly during spikes caused by festivals or unpredictable events. Automation technologies, including robotics and automated sorting systems, are steadily being adopted in warehouses and processing hubs, although full-scale integration is still catching up with international benchmarks.</w:t>
      </w:r>
      <w:r/>
    </w:p>
    <w:p>
      <w:r/>
      <w:r>
        <w:t>The sector supports over 22 million people, and reports forecast that it will continue to generate millions of new jobs, potentially doubling certain segments such as express logistics by 2030. India's express logistics industry, valued at around US$9 billion in FY25, is expected to nearly double to between US$18 and US$22 billion by FY30, creating 6.5 to 7.5 million jobs. This sub-sector alone contributes significantly to government revenue through GST and customs duties.</w:t>
      </w:r>
      <w:r/>
    </w:p>
    <w:p>
      <w:r/>
      <w:r>
        <w:t>Despite its strong performance and future potential, the logistics sector faces ongoing challenges. Infrastructure gaps, customs bottlenecks, and the complexities of integrating freight movement in congested urban areas remain issues requiring focused attention. However, with continued government support, technological innovation, and strategic business adaptations, India’s logistics sector is well-positioned to sustain its trajectory as a vital pillar of the country’s economic ambitions, seamlessly connecting businesses, markets, and consumers in what is being described as a logistics revolution powering a $215 billion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https://www.itln.in/logistics/indias-logistics-sector-a-revolution-powers-a-215-billion-economy-1356718</w:t>
        </w:r>
      </w:hyperlink>
      <w:r>
        <w:t xml:space="preserve"> - Please view link - unable to able to access data</w:t>
      </w:r>
      <w:r/>
    </w:p>
    <w:p>
      <w:pPr>
        <w:pStyle w:val="ListNumber"/>
        <w:spacing w:line="240" w:lineRule="auto"/>
        <w:ind w:left="720"/>
      </w:pPr>
      <w:r/>
      <w:hyperlink r:id="rId10">
        <w:r>
          <w:rPr>
            <w:color w:val="0000EE"/>
            <w:u w:val="single"/>
          </w:rPr>
          <w:t>https://www.itln.in/logistics/indias-logistics-sector-a-revolution-powers-a-215-billion-economy-1356718</w:t>
        </w:r>
      </w:hyperlink>
      <w:r>
        <w:t xml:space="preserve"> - India's logistics sector, valued at US$215 billion in 2021, is projected to grow at a compound annual growth rate (CAGR) of 10.7% through 2026. This growth is driven by the explosive rise of e-commerce, the expanding global reach of India's Micro, Small &amp; Medium Enterprises (MSMEs), and a strong national emphasis on digital transformation. The sector encompasses advanced cargo handling, multi-modal transportation, sophisticated warehousing, essential last-mile delivery, and complex customs clearance processes. Key trends include consolidation, agile business models, digital innovation, and a focus on sustainability. Government initiatives like the National Logistics Policy and PM Gati Shakti Master Plan are modernising infrastructure and streamlining processes to support this growth. Additionally, the establishment of 50 E-commerce Export Hubs over the next five years aims to facilitate exports for digital sellers. The sector also employs over 22 million people and is creating millions of new jobs, with inland waterways reporting a record cargo movement of 145.5 million tonnes for 2024–25. Digitalisation and tech platforms like ULIP are enhancing efficiency and transparency across supply chains.</w:t>
      </w:r>
      <w:r/>
    </w:p>
    <w:p>
      <w:pPr>
        <w:pStyle w:val="ListNumber"/>
        <w:spacing w:line="240" w:lineRule="auto"/>
        <w:ind w:left="720"/>
      </w:pPr>
      <w:r/>
      <w:hyperlink r:id="rId11">
        <w:r>
          <w:rPr>
            <w:color w:val="0000EE"/>
            <w:u w:val="single"/>
          </w:rPr>
          <w:t>https://kpmg.com/in/en/insights/2025/08/express-industry-in-india-powering-indias-economy-connecting-businesses-and-markets.html</w:t>
        </w:r>
      </w:hyperlink>
      <w:r>
        <w:t xml:space="preserve"> - India's express logistics industry, valued at approximately US$9 billion in FY25, has experienced a robust compound annual growth rate (CAGR) of 12–15% since FY17. This growth is driven by the exponential rise in e-commerce, MSME exports, and digital transformation. The sector includes services such as cargo handling, multi-modal transportation, warehousing, last-mile delivery, and customs clearance, making it integral to India's supply chain ecosystem. It contributes significantly to public revenue, with an estimated US$1–1.5 billion in GST collections and US$650 million in customs duties in FY24. The industry supports 2.8–3 million jobs across urban and rural India. Government initiatives like Bharatmala Pariyojna, GST, E-way Bill, and FASTag have enhanced road logistics efficiency and inter-state transport. The international express logistics market, comprising around 30% of the total, is expanding rapidly due to the rise in cross-border e-commerce, MSME digitisation, and manufacturing exports. Improved payment systems, customs reforms, and trade facilitation policies have made international shipments more reliable and scalable. Post-pandemic shifts in consumer behaviour, coupled with smartphone penetration and growth in Tier II/III cities, have transformed the express logistics landscape. The B2C and C2C segments now represent 55% of the market, overtaking the traditionally dominant B2B segment. The rise of quick commerce, hyperlocal delivery, and direct-to-consumer (D2C) brands has further accelerated demand for faster delivery timelines, prompting logistics providers to invest in technology, automation, and urban infrastructure. India's retail e-commerce market, valued at US$1,000 billion in FY25, has seen its online share grow from 3% in FY19 to 7% in FY25, with shipments increasing from 1.1 billion to 5 billion. Despite this growth, per capita B2C e-commerce spending in India remains low at US$50, indicating significant future potential. The express logistics segment contributes to nearly 60% of the B2C logistics market, valued at US$4–4.5 billion. The industry is undergoing a strategic transformation, marked by four key trends: consolidation, agile business models, digital innovation, and sustainability. Backed by progressive policies like the National Logistics Policy, PM Gati Shakti Master Plan, and E-commerce Policy, the sector is poised for long-term growth. However, challenges such as infrastructure gaps, customs bottlenecks, and urban freight integration remain. Looking ahead, the express logistics industry in India is projected to grow to US$18–22 billion by FY30, creating 6.5–7.5 million jobs. To sustain this momentum, stakeholders must focus on five pillars: agility, efficiency, customer centricity, sustainability, and a robust regulatory framework. With continued policy support and innovation, India's express logistics sector is well-positioned to become a global leader and a key driver of the country's Amrit Kaal aspirations.</w:t>
      </w:r>
      <w:r/>
    </w:p>
    <w:p>
      <w:pPr>
        <w:pStyle w:val="ListNumber"/>
        <w:spacing w:line="240" w:lineRule="auto"/>
        <w:ind w:left="720"/>
      </w:pPr>
      <w:r/>
      <w:hyperlink r:id="rId12">
        <w:r>
          <w:rPr>
            <w:color w:val="0000EE"/>
            <w:u w:val="single"/>
          </w:rPr>
          <w:t>https://www.fortuneindia.com/business-news/indias-express-logistics-industry-to-double-to-18-22-bn-by-fy30-kpmg/125827</w:t>
        </w:r>
      </w:hyperlink>
      <w:r>
        <w:t xml:space="preserve"> - India's express logistics sector, valued at around US$9 billion in FY25, is projected to double to US$18–22 billion by FY30, creating 6.5–7.5 million jobs. This growth is driven by the boom in e-commerce, MSME exports, and rapid digital transformation. The sector encompasses cargo handling, multi-modal transportation, warehousing, last-mile delivery, and customs clearance, making it integral to India's supply chain ecosystem. It is also a significant revenue contributor, generating an estimated US$1–1.5 billion in GST collections and US$650 million in customs duties in FY24. Additionally, the report reveals that it supports between 2.8 and 3 million jobs across both urban and rural regions. Post-pandemic shifts in consumer behaviour, coupled with smartphone adoption and the growth of Tier II and Tier III cities, have reshaped the industry. India's booming e-commerce market, valued at US$1,000 billion in FY25, has seen its online share climb from 3% in FY19 to 7% in FY25. Shipments rose sharply from 1.1 billion to 5 billion over the same period. The report reveals that B2C and C2C categories now account for more than half of the logistics market, surpassing the traditionally dominant B2B segment. This is particularly due to the rise of quick commerce, hyperlocal delivery, and direct-to-consumer (D2C) brands, prompting logistics providers to invest heavily in technology, automation, and urban infrastructure. Despite this growth, per capita B2C e-commerce spending in India remains low at US$50, signalling significant headroom for growth. Express logistics contributes nearly 60% of the B2C logistics market, valued at US$4–4.5 billion. Government initiatives such as Bharatmala Pariyojna, GST, E-way Bill, and FASTag have been instrumental in enhancing efficiency in road logistics and inter-state connectivity. Improved payment systems, customs reforms, and trade facilitation policies have boosted the reliability and scalability of international shipments. The report also highlights challenges such as infrastructure gaps, customs bottlenecks, and urban freight integration. However, with continued policy support and innovation, India's express logistics sector is well-positioned to become a global leader and a key driver of the country's economic aspirations.</w:t>
      </w:r>
      <w:r/>
    </w:p>
    <w:p>
      <w:pPr>
        <w:pStyle w:val="ListNumber"/>
        <w:spacing w:line="240" w:lineRule="auto"/>
        <w:ind w:left="720"/>
      </w:pPr>
      <w:r/>
      <w:hyperlink r:id="rId13">
        <w:r>
          <w:rPr>
            <w:color w:val="0000EE"/>
            <w:u w:val="single"/>
          </w:rPr>
          <w:t>https://www.maritimegateway.com/logistics-sector-in-india-poised-for-double-digit-growth/</w:t>
        </w:r>
      </w:hyperlink>
      <w:r>
        <w:t xml:space="preserve"> - India's logistics sector, valued at US$215 billion in 2021, is set for rapid expansion with a projected compound annual growth rate (CAGR) of 10.7% through 2026, according to official government data. The sector's designation as 'infrastructure' has enabled access to long-term, low-cost funding on par with roads and railways, reinforcing its role as a driver of economic growth. Reforms such as the National Logistics Policy (NLP), PM Gati Shakti, the rollout of logistics parks, and GST have modernised infrastructure, streamlined processes, and reduced logistics costs. The sector employs more than 22 million people and continues to generate new jobs. Inland waterways alone carried a record 145.5 million tonnes of cargo in FY 2024-25, while digital platforms like ULIP are boosting transparency and efficiency across supply chains.</w:t>
      </w:r>
      <w:r/>
    </w:p>
    <w:p>
      <w:pPr>
        <w:pStyle w:val="ListNumber"/>
        <w:spacing w:line="240" w:lineRule="auto"/>
        <w:ind w:left="720"/>
      </w:pPr>
      <w:r/>
      <w:hyperlink r:id="rId14">
        <w:r>
          <w:rPr>
            <w:color w:val="0000EE"/>
            <w:u w:val="single"/>
          </w:rPr>
          <w:t>https://english.mathrubhumi.com/news/india/indian-logistics-market-to-hit-215-bn-in-2026-says-government-data-w85iezxy/</w:t>
        </w:r>
      </w:hyperlink>
      <w:r>
        <w:t xml:space="preserve"> - India's logistics sector, valued at US$215 billion in 2021, is set for robust growth with a projected compound annual growth rate (CAGR) of 10.7% through 2026, according to government data. The government's move to designate logistics as an infrastructure sector has opened doors to cheaper, long-term financing options, similar to those available for roads and railways, reinforcing its pivotal role in India's economic expansion. Key initiatives such as the National Logistics Policy (NLP), PM Gati Shakti, GST, and the development of logistics parks are modernising infrastructure and reducing costs, driving efficiency across the sector. The sector employs over 22 million people and is creating millions of new jobs. Inland waterways reported a record cargo movement of 145.5 million tonnes for 2024–25. Digitalisation and tech platforms like ULIP are boosting efficiency and transparency across supply chains.</w:t>
      </w:r>
      <w:r/>
    </w:p>
    <w:p>
      <w:pPr>
        <w:pStyle w:val="ListNumber"/>
        <w:spacing w:line="240" w:lineRule="auto"/>
        <w:ind w:left="720"/>
      </w:pPr>
      <w:r/>
      <w:hyperlink r:id="rId15">
        <w:r>
          <w:rPr>
            <w:color w:val="0000EE"/>
            <w:u w:val="single"/>
          </w:rPr>
          <w:t>https://www.siasat.com/indias-logistics-sector-to-clock-10-7-pc-growth-till-2026-create-millions-of-jobs-centre-3259537/</w:t>
        </w:r>
      </w:hyperlink>
      <w:r>
        <w:t xml:space="preserve"> - India's logistics sector, valued at US$215 billion in 2021, is well-positioned for strong growth with an expected compound annual growth rate (CAGR) of 10.7% through 2026, according to government data. The government's decision to grant the sector infrastructure status has enabled access to cheaper, long-term funding, similar to roads and railways, further solidifying its significant role in the growth story of India. Several government initiatives like the National Logistics Policy (NLP), PM Gati Shakti, GST, and logistics parks are modernising infrastructure and cutting costs. The sector employs over 22 million people and is creating millions of new jobs. Inland waterways reported a record cargo of 145.5 million tonnes for 2024–25. Digitalisation and tech platforms like ULIP are boosting efficiency and transparency across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logistics/indias-logistics-sector-a-revolution-powers-a-215-billion-economy-1356718" TargetMode="External"/><Relationship Id="rId11" Type="http://schemas.openxmlformats.org/officeDocument/2006/relationships/hyperlink" Target="https://kpmg.com/in/en/insights/2025/08/express-industry-in-india-powering-indias-economy-connecting-businesses-and-markets.html" TargetMode="External"/><Relationship Id="rId12" Type="http://schemas.openxmlformats.org/officeDocument/2006/relationships/hyperlink" Target="https://www.fortuneindia.com/business-news/indias-express-logistics-industry-to-double-to-18-22-bn-by-fy30-kpmg/125827" TargetMode="External"/><Relationship Id="rId13" Type="http://schemas.openxmlformats.org/officeDocument/2006/relationships/hyperlink" Target="https://www.maritimegateway.com/logistics-sector-in-india-poised-for-double-digit-growth/" TargetMode="External"/><Relationship Id="rId14" Type="http://schemas.openxmlformats.org/officeDocument/2006/relationships/hyperlink" Target="https://english.mathrubhumi.com/news/india/indian-logistics-market-to-hit-215-bn-in-2026-says-government-data-w85iezxy/" TargetMode="External"/><Relationship Id="rId15" Type="http://schemas.openxmlformats.org/officeDocument/2006/relationships/hyperlink" Target="https://www.siasat.com/indias-logistics-sector-to-clock-10-7-pc-growth-till-2026-create-millions-of-jobs-centre-32595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