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freight brokerage sector set for exponential growth driven by AI and digital disruption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US freight brokerage market is positioned for remarkable expansion in the coming decade, with projections indicating growth from a valuation of approximately USD 3.53 billion in 2024 to an estimated USD 41.76 billion by 2032. This corresponds to an exceptionally high compound annual growth rate (CAGR) of around 36.2% from 2026 to 2032, underlining the sector’s vibrant transformation driven by technological advancements and evolving market dynamics.</w:t>
      </w:r>
      <w:r/>
    </w:p>
    <w:p>
      <w:r/>
      <w:r>
        <w:t>Central to this growth is the integration of artificial intelligence (AI) and machine learning within freight brokerage operations, which are revolutionising traditional logistics processes. AI-powered tools now enable automated load matching by aligning shipments instantaneously with available carriers based on multiple factors like routes, capacity, and pricing, significantly reducing inefficiencies such as empty truckloads. Predictive freight pricing models leverage historical data and real-time market variables to generate dynamic, competitive quotes. Additionally, smart route optimisation systems consider variables including traffic, weather conditions, and fuel costs to ensure timely and cost-effective deliveries. AI also strengthens fraud detection mechanisms and emphasises transparency through enhanced risk assessment and carrier verification. Furthermore, real-time shipment tracking and alert systems powered by AI platforms improve operational reliability and customer satisfaction.</w:t>
      </w:r>
      <w:r/>
    </w:p>
    <w:p>
      <w:r/>
      <w:r>
        <w:t>The market’s evolution is further characterised by digital freight marketplaces, which streamline interactions among brokers, carriers, and shippers via instant booking systems, real-time quotations, and integrated communication channels. Blockchain technologies are beginning to play a role in freight authentication processes, enhancing contract management and securing digital transactions. AI chatbots offering round-the-clock support are also gaining traction, raising broker efficiency and responsiveness. These innovations elevate the role of freight brokers from mere intermediaries to strategic enablers of supply chain optimisation.</w:t>
      </w:r>
      <w:r/>
    </w:p>
    <w:p>
      <w:r/>
      <w:r>
        <w:t>Market drivers include the robust surge in e-commerce freight volumes, which demands highly flexible last-mile and middle-mile brokerage services to meet urban and rural delivery needs. Concurrently, investments in freight technology — notably in AI, IoT, and automation — are enhancing operational efficiencies, allowing brokers to scale services while managing costs effectively. Expanding into multimodal services such as air, rail, and sea freight offers fresh revenue streams and diversification opportunities, addressing broader logistics requirements.</w:t>
      </w:r>
      <w:r/>
    </w:p>
    <w:p>
      <w:r/>
      <w:r>
        <w:t>However, challenges persist in the form of margin compression caused by increased competition from digital-first platforms, which pressure traditional brokers to lower fees and continuously upgrade technological capabilities. Strong brand loyalties and economies of scale enjoyed by established players pose significant barriers to entry for new market participants. Additionally, regulatory compliance adds complexity and costs, particularly for smaller firms lacking the resources to navigate evolving legal frameworks.</w:t>
      </w:r>
      <w:r/>
    </w:p>
    <w:p>
      <w:r/>
      <w:r>
        <w:t>Key industry players include CH Robinson, Total Quality Logistics, XPO Logistics Inc., Echo Global Logistics, Worldwide Express, Cargocentric, Cargomatic, Convoy, TGMatrix Limited, and Uber Freight LLC. These companies are at the forefront of innovation and market penetration, leveraging digital transformation and expanding footprints both domestically and in emerging markets globally.</w:t>
      </w:r>
      <w:r/>
    </w:p>
    <w:p>
      <w:r/>
      <w:r>
        <w:t>Industry data also highlights the broader freight transport brokerage market's steady growth trajectory, with projections from related reports estimating the US freight brokerage sector's valuation to be as high as USD 92.56 billion in 2024, growing to USD 148.78 billion by 2032 at a more conservative CAGR of 6.1%. This discrepancy in market size estimates may reflect differences in market segmentation—where some analyses focus exclusively on digital freight brokerage, while others encompass the entire freight brokerage ecosystem.</w:t>
      </w:r>
      <w:r/>
    </w:p>
    <w:p>
      <w:r/>
      <w:r>
        <w:t>Moreover, companies like Expeditors International are demonstrating the growth potential in related logistics services. Expeditors reported a 7% year-over-year increase in airfreight tonnage and ocean container volumes in the second quarter of 2025, reflecting heightened import activity ahead of US tariffs and rising customs brokerage fees driven by complex regulatory environments. This broader increase in freight volumes aligns with predicted growth in brokerage demand.</w:t>
      </w:r>
      <w:r/>
    </w:p>
    <w:p>
      <w:r/>
      <w:r>
        <w:t>Global container volumes, a critical component of freight brokerage business, are also forecast to rise, with Maersk projecting up to a 7% increase in 2025 driven largely by resilient US demand despite challenges such as potential port strikes and geopolitical disruptions.</w:t>
      </w:r>
      <w:r/>
    </w:p>
    <w:p>
      <w:r/>
      <w:r>
        <w:t>Digital transformation remains a dominant theme. Reports highlight that the US accounted for over a third of the global digital freight brokerage market in 2024, with road freight emerging as the largest and fastest-growing transportation mode within this digital segment. The adoption of AI-driven platforms and real-time tracking enhances visibility and efficiency, creating more resilient and responsive supply chains.</w:t>
      </w:r>
      <w:r/>
    </w:p>
    <w:p>
      <w:r/>
      <w:r>
        <w:t>Sustainability is gaining prominence as well, with brokers increasingly integrating environmental, social, and governance (ESG) considerations into logistics planning, prioritising fuel-efficient routes and carriers with reduced carbon footprints in response to regulatory and corporate mandates.</w:t>
      </w:r>
      <w:r/>
    </w:p>
    <w:p>
      <w:r/>
      <w:r>
        <w:t>In conclusion, the US freight brokerage market is undergoing a rapid metamorphosis fuelled by technological innovation, digital disruption, and expanded e-commerce activity. While competition and regulatory challenges remain, the integration of AI, digital freight platforms, and sustainability initiatives position this sector for significant growth and strategic importance in the broader logistics and supply chain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https://www.openpr.com/news/4219082/us-freight-brokerage-market-industry-forecasts-project-market</w:t>
        </w:r>
      </w:hyperlink>
      <w:r>
        <w:t xml:space="preserve"> - Please view link - unable to able to access data</w:t>
      </w:r>
      <w:r/>
    </w:p>
    <w:p>
      <w:pPr>
        <w:pStyle w:val="ListNumber"/>
        <w:spacing w:line="240" w:lineRule="auto"/>
        <w:ind w:left="720"/>
      </w:pPr>
      <w:r/>
      <w:hyperlink r:id="rId11">
        <w:r>
          <w:rPr>
            <w:color w:val="0000EE"/>
            <w:u w:val="single"/>
          </w:rPr>
          <w:t>https://www.verifiedmarketresearch.com/product/us-freight-brokerage-market/</w:t>
        </w:r>
      </w:hyperlink>
      <w:r>
        <w:t xml:space="preserve"> - Verified Market Research provides a comprehensive analysis of the US Freight Brokerage Market, detailing its valuation at USD 3.53 billion in 2024 and projected growth to USD 41.76 billion by 2032, with a compound annual growth rate (CAGR) of 36.20% from 2026 to 2032. The report explores the impact of AI and machine learning on the market, highlighting advancements such as automated load matching, predictive freight pricing, smart route optimization, fraud detection, and real-time tracking. It also discusses emerging trends like digital freight marketplaces, sustainability initiatives, blockchain for freight authentication, and AI chatbots for 24/7 support. The analysis identifies key drivers, including the surge in e-commerce freight volume and advancements in freight technology, as well as challenges like margin compression from digital disruptors and opportunities such as expansion into multimodal services.</w:t>
      </w:r>
      <w:r/>
    </w:p>
    <w:p>
      <w:pPr>
        <w:pStyle w:val="ListNumber"/>
        <w:spacing w:line="240" w:lineRule="auto"/>
        <w:ind w:left="720"/>
      </w:pPr>
      <w:r/>
      <w:hyperlink r:id="rId12">
        <w:r>
          <w:rPr>
            <w:color w:val="0000EE"/>
            <w:u w:val="single"/>
          </w:rPr>
          <w:t>https://www.verifiedmarketresearch.com/product/united-states-freight-brokerage-market/</w:t>
        </w:r>
      </w:hyperlink>
      <w:r>
        <w:t xml:space="preserve"> - This report from Verified Market Research examines the United States Freight Brokerage Market, valued at USD 92.56 billion in 2024 and projected to reach USD 148.78 billion by 2032, growing at a CAGR of 6.1% from 2026 to 2032. It highlights the role of freight brokers as intermediaries between shippers and carriers, facilitating efficient and cost-effective transportation. The report discusses key drivers such as the expansion of the U.S. manufacturing sector, infrastructure development, and investments. It also addresses challenges like market fragmentation and regulatory compliance, and trends including digital transformation, sustainability initiatives, and data analytics integration.</w:t>
      </w:r>
      <w:r/>
    </w:p>
    <w:p>
      <w:pPr>
        <w:pStyle w:val="ListNumber"/>
        <w:spacing w:line="240" w:lineRule="auto"/>
        <w:ind w:left="720"/>
      </w:pPr>
      <w:r/>
      <w:hyperlink r:id="rId13">
        <w:r>
          <w:rPr>
            <w:color w:val="0000EE"/>
            <w:u w:val="single"/>
          </w:rPr>
          <w:t>https://www.reuters.com/business/expeditors-posts-upbeat-results-higher-freight-volumes-customs-fees-2025-08-05/</w:t>
        </w:r>
      </w:hyperlink>
      <w:r>
        <w:t xml:space="preserve"> - Reuters reports on Expeditors International of Washington's strong second-quarter results for 2025, surpassing Wall Street expectations with revenue of $2.65 billion and a profit of $1.34 per share. The company experienced a 7% year-over-year increase in both airfreight tonnage and ocean container volume, driven by businesses accelerating imports ahead of impending U.S. tariffs. Additionally, Expeditors capitalized on increasingly complex U.S. trade regulations by charging higher processing fees in its customs brokerage services, leading to a 10.5% revenue rise to $1.02 billion. CEO Daniel Wall highlighted growth in airfreight, particularly for high-value technology goods, and stronger ocean freight due to increased exports from South Asia.</w:t>
      </w:r>
      <w:r/>
    </w:p>
    <w:p>
      <w:pPr>
        <w:pStyle w:val="ListNumber"/>
        <w:spacing w:line="240" w:lineRule="auto"/>
        <w:ind w:left="720"/>
      </w:pPr>
      <w:r/>
      <w:hyperlink r:id="rId14">
        <w:r>
          <w:rPr>
            <w:color w:val="0000EE"/>
            <w:u w:val="single"/>
          </w:rPr>
          <w:t>https://www.globalgrowthinsights.com/market-reports/freight-transport-brokerage-market-107326</w:t>
        </w:r>
      </w:hyperlink>
      <w:r>
        <w:t xml:space="preserve"> - Global Growth Insights provides a report on the Freight Transport Brokerage Market, valued at USD 66.60 billion in 2024 and projected to reach USD 69.99 billion in 2025, with significant growth to USD 104.21 billion by 2033 at a CAGR of 5.1% from 2025 to 2033. The report highlights the substantial expansion of the US Freight Transport Brokerage Market, driven by the rising demand for digitized freight services, real-time tracking solutions, and automation in logistics operations. The increasing adoption of AI-driven freight matching platforms, enhanced route optimization, and the growth of e-commerce logistics are further fueling the market’s trajectory, ensuring improved supply chain efficiency.</w:t>
      </w:r>
      <w:r/>
    </w:p>
    <w:p>
      <w:pPr>
        <w:pStyle w:val="ListNumber"/>
        <w:spacing w:line="240" w:lineRule="auto"/>
        <w:ind w:left="720"/>
      </w:pPr>
      <w:r/>
      <w:hyperlink r:id="rId15">
        <w:r>
          <w:rPr>
            <w:color w:val="0000EE"/>
            <w:u w:val="single"/>
          </w:rPr>
          <w:t>https://www.grandviewresearch.com/horizon/outlook/digital-freight-brokerage-market/united-states</w:t>
        </w:r>
      </w:hyperlink>
      <w:r>
        <w:t xml:space="preserve"> - Grand View Research presents an outlook on the U.S. digital freight brokerage market, which generated a revenue of USD 2,028.9 million in 2024 and is expected to reach USD 8,418.6 million by 2030, growing at a CAGR of 27.3% from 2025 to 2030. The report indicates that road freight was the largest revenue-generating transportation mode in 2024 and is expected to register the fastest growth during the forecast period. It also notes that the U.S. accounted for 34.6% of the global digital freight brokerage market in 2024, highlighting its significant role in the sector.</w:t>
      </w:r>
      <w:r/>
    </w:p>
    <w:p>
      <w:pPr>
        <w:pStyle w:val="ListNumber"/>
        <w:spacing w:line="240" w:lineRule="auto"/>
        <w:ind w:left="720"/>
      </w:pPr>
      <w:r/>
      <w:hyperlink r:id="rId16">
        <w:r>
          <w:rPr>
            <w:color w:val="0000EE"/>
            <w:u w:val="single"/>
          </w:rPr>
          <w:t>https://www.reuters.com/business/maersk-sees-global-container-volumes-rising-much-7-2025-exec-says-2024-12-11/</w:t>
        </w:r>
      </w:hyperlink>
      <w:r>
        <w:t xml:space="preserve"> - Reuters reports that Maersk projects global container volumes to rise by as much as 7% in 2025, driven by strong demand from the United States despite potential port strikes and new tariffs on foreign products. Charles van der Steene, Maersk's regional president for North America, mentioned that resilient demand from U.S. companies and attacks by Houthi rebels in the Red Sea will continue to stimulate consumption. Maersk has raised its annual profit forecast and updated its container volume outlook for 2024, assisting clients in planning order routes in advance.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219082/us-freight-brokerage-market-industry-forecasts-project-market" TargetMode="External"/><Relationship Id="rId11" Type="http://schemas.openxmlformats.org/officeDocument/2006/relationships/hyperlink" Target="https://www.verifiedmarketresearch.com/product/us-freight-brokerage-market/" TargetMode="External"/><Relationship Id="rId12" Type="http://schemas.openxmlformats.org/officeDocument/2006/relationships/hyperlink" Target="https://www.verifiedmarketresearch.com/product/united-states-freight-brokerage-market/" TargetMode="External"/><Relationship Id="rId13" Type="http://schemas.openxmlformats.org/officeDocument/2006/relationships/hyperlink" Target="https://www.reuters.com/business/expeditors-posts-upbeat-results-higher-freight-volumes-customs-fees-2025-08-05/" TargetMode="External"/><Relationship Id="rId14" Type="http://schemas.openxmlformats.org/officeDocument/2006/relationships/hyperlink" Target="https://www.globalgrowthinsights.com/market-reports/freight-transport-brokerage-market-107326" TargetMode="External"/><Relationship Id="rId15" Type="http://schemas.openxmlformats.org/officeDocument/2006/relationships/hyperlink" Target="https://www.grandviewresearch.com/horizon/outlook/digital-freight-brokerage-market/united-states" TargetMode="External"/><Relationship Id="rId16" Type="http://schemas.openxmlformats.org/officeDocument/2006/relationships/hyperlink" Target="https://www.reuters.com/business/maersk-sees-global-container-volumes-rising-much-7-2025-exec-says-2024-12-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