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Custom omnichannel fulfillment software emerges as a game-changer for retail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Unified commerce has become a cornerstone for retailers seeking to thrive in today’s dynamic market. The traditional retail model, where online and in-store operations functioned as separate entities, is increasingly viewed as obsolete. Customers now demand a seamless, integrated shopping journey where all channels reflect one brand experience. Omnichannel fulfillment software development stands at the heart of this transformation, serving as a central nervous system that integrates inventory, orders, and customer data across platforms.</w:t>
      </w:r>
      <w:r/>
    </w:p>
    <w:p>
      <w:r/>
      <w:r>
        <w:t>The fundamental advantage of unified commerce lies in its capacity to eliminate the silos between different sales channels. Retailers with fragmented systems endure inefficiencies and risk losing customers due to inconsistent stock availability and order management. For example, a customer who sees a product online but is informed it's unavailable in-store faces not only frustration but also a potential loss of future business. Recent industry reports, including data from Shopify and EY, underscore this reality: retailers embracing unified commerce see revenue growth rates soaring to 99% year-over-year, compared to a modest 7% for those relying on disconnected multichannel systems.</w:t>
      </w:r>
      <w:r/>
    </w:p>
    <w:p>
      <w:r/>
      <w:r>
        <w:t>Developing proprietary omnichannel fulfillment software is a strategic venture designed to build competitive advantage. While off-the-shelf solutions cater well to standard needs and offer rapid deployment, custom-built platforms afford unique operational capabilities tailored to a brand’s specific processes and growth ambitions. Costs to develop such software span a broad spectrum—from around $40,000 to initiate a minimal viable product with basic order and inventory management capabilities, up to $400,000 or more for enterprise-grade systems featuring advanced AI, predictive analytics, and comprehensive integration tools.</w:t>
      </w:r>
      <w:r/>
    </w:p>
    <w:p>
      <w:r/>
      <w:r>
        <w:t>The process of building this software demands careful planning and robust collaboration across all organizational levels. Starting with discovery to map out real operational challenges and objectives helps in selecting the optimal technology stack — often combining frameworks like React.js or Angular on the frontend with backends built on Node.js or Python. Cloud infrastructure, API-based integrations, and rigorous security measures are also foundational elements.</w:t>
      </w:r>
      <w:r/>
    </w:p>
    <w:p>
      <w:r/>
      <w:r>
        <w:t>Key challenges include integrating legacy systems that lack modern APIs, managing inventory accurately across multiple channels to avoid stockouts or overselling, and optimizing order routing to balance speed and cost-effectiveness. Solutions often involve creating middleware to translate old data systems, centralizing real-time inventory management, and implementing smart order routing engines that consider proximity, stock levels, and labour capacity.</w:t>
      </w:r>
      <w:r/>
    </w:p>
    <w:p>
      <w:r/>
      <w:r>
        <w:t>Feature-wise, robust omnichannel fulfillment software offers centralized order hubs, unified inventory views, flexible order routing, integrated shipping carrier connections, and easy returns processing. Advanced functions utilising AI can enhance order routing decisions, enable distributed order management for complex workflows like ship-from-store or buy-online-pickup-in-store (BOPIS), and empower predictive inventory forecasting. Retailers increasingly benefit from features like endless aisle capabilities that allow store associates to sell out-of-stock items from other warehouses or stores, further preventing lost sales.</w:t>
      </w:r>
      <w:r/>
    </w:p>
    <w:p>
      <w:r/>
      <w:r>
        <w:t>These systems do more than streamline operations—they fundamentally elevate customer experience by ensuring consistency and convenience. Features such as automated, personalised communications keep customers informed through every step of order fulfillment, while green fulfillment tools address growing consumer demand for sustainable practices by optimising shipping routes and enabling carbon-neutral options.</w:t>
      </w:r>
      <w:r/>
    </w:p>
    <w:p>
      <w:r/>
      <w:r>
        <w:t>The benefits for businesses are tangible and varied. Large retailers implementing ship-from-store models reduce delivery times and logistics costs by leveraging local inventories. Digital-native brands opening physical showrooms can increase order values and decrease returns by allowing customers to interact physically with products while still enjoying flexible purchase and delivery options. Grocery retailers benefit from improved inventory turnover and customer retention through real-time stock visibility and temperature-controlled fulfillment. Industrial suppliers cut order processing costs and boost accuracy through automated workflows, while fashion brands reduce markdown losses by dynamically redistributing inventory based on sales data.</w:t>
      </w:r>
      <w:r/>
    </w:p>
    <w:p>
      <w:r/>
      <w:r>
        <w:t>Looking ahead, omnichannel fulfillment is poised to integrate more deeply with technologies such as robotic warehouse automation and Internet of Things (IoT) devices for real-time tracking. Increasingly, software will enable hyper-personalization, factoring in customer preferences like delivery windows and packaging options. Sustainability will become a default consideration, with detailed carbon footprint tracking expected to be standard.</w:t>
      </w:r>
      <w:r/>
    </w:p>
    <w:p>
      <w:r/>
      <w:r>
        <w:t>Deciding between building or buying omnichannel fulfillment software hinges on business goals and capabilities. Pre-built solutions serve companies with standard workflows and constrained timelines or budgets. However, businesses seeking to differentiate through unique fulfillment models, scalability, and total control over data often find custom development more advantageous.</w:t>
      </w:r>
      <w:r/>
    </w:p>
    <w:p>
      <w:r/>
      <w:r>
        <w:t>Appinventiv, a technology partner with extensive experience in retail software engineering, highlights the importance of aligning technical execution with retail operational realities. With a decade of industry experience and a track record of over 3,000 successful projects, their team emphasises delivering adaptable, future-proof systems that not only meet today's needs but evolve with shifting market demands.</w:t>
      </w:r>
      <w:r/>
    </w:p>
    <w:p>
      <w:r/>
      <w:r>
        <w:t>In summary, omnichannel fulfillment software development is a critical growth lever for modern retailers. By unifying sales channels into a cohesive system, retailers can eliminate friction, enhance customer loyalty, and unlock new efficiencies. The transformation from fragmented operations to seamless, intelligent fulfillment is not just a technological upgrade—it’s a strategic imperative for any business aiming to lead in the competitive retail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https://appinventiv.com/blog/omnichannel-fulfillment-software-development/</w:t>
        </w:r>
      </w:hyperlink>
      <w:r>
        <w:t xml:space="preserve"> - Please view link - unable to able to access data</w:t>
      </w:r>
      <w:r/>
    </w:p>
    <w:p>
      <w:pPr>
        <w:pStyle w:val="ListNumber"/>
        <w:spacing w:line="240" w:lineRule="auto"/>
        <w:ind w:left="720"/>
      </w:pPr>
      <w:r/>
      <w:hyperlink r:id="rId11">
        <w:r>
          <w:rPr>
            <w:color w:val="0000EE"/>
            <w:u w:val="single"/>
          </w:rPr>
          <w:t>https://retailwire.com/press_releases/driving-retail-innovation-embracing-unified-commerce-for-growth/</w:t>
        </w:r>
      </w:hyperlink>
      <w:r>
        <w:t xml:space="preserve"> - This article discusses the advantages of unified commerce in retail, highlighting enhanced customer experience through consistent and seamless interactions across all channels. It emphasizes the importance of integrating online and offline systems to provide a cohesive shopping journey, thereby building brand loyalty and customer satisfaction. The piece also touches upon the significance of comprehensive customer insights, enabling retailers to analyze data from various touchpoints to personalize marketing efforts and improve customer service.</w:t>
      </w:r>
      <w:r/>
    </w:p>
    <w:p>
      <w:pPr>
        <w:pStyle w:val="ListNumber"/>
        <w:spacing w:line="240" w:lineRule="auto"/>
        <w:ind w:left="720"/>
      </w:pPr>
      <w:r/>
      <w:hyperlink r:id="rId12">
        <w:r>
          <w:rPr>
            <w:color w:val="0000EE"/>
            <w:u w:val="single"/>
          </w:rPr>
          <w:t>https://www.deloittedigital.com/us/en/insights/perspective/unified-commerce-transforming-retail.html</w:t>
        </w:r>
      </w:hyperlink>
      <w:r>
        <w:t xml:space="preserve"> - Deloitte Digital explores the concept of unified commerce, describing it as an integrated approach that consolidates all sales channels into a single, cohesive system. The article outlines key advantages, including front-end cohesion, which ensures consistent product information across all touchpoints, and back-end harmony, which allows for more informed decision-making in inventory management. It also highlights the ability to adapt to customer needs without requiring additional technology or vendors, positioning unified commerce as a transformative strategy for retailers.</w:t>
      </w:r>
      <w:r/>
    </w:p>
    <w:p>
      <w:pPr>
        <w:pStyle w:val="ListNumber"/>
        <w:spacing w:line="240" w:lineRule="auto"/>
        <w:ind w:left="720"/>
      </w:pPr>
      <w:r/>
      <w:hyperlink r:id="rId13">
        <w:r>
          <w:rPr>
            <w:color w:val="0000EE"/>
            <w:u w:val="single"/>
          </w:rPr>
          <w:t>https://www.manh.com/our-insights/resources/articles/what-is-unified-commerce</w:t>
        </w:r>
      </w:hyperlink>
      <w:r>
        <w:t xml:space="preserve"> - Manhattan discusses the four main factors contributing to unified commerce: product visibility, unified channels, integrated systems, and customer engagement. The article explains how these elements enable optimized scalability, adaptability, and visibility, as well as seamless connectivity of customer and associate interactions. It emphasizes the importance of enterprise-wide inventory visibility and management, allowing all stakeholders to access important product information, and the role of integrated systems in providing a cohesive unit for retailers to adapt and scale their functionality.</w:t>
      </w:r>
      <w:r/>
    </w:p>
    <w:p>
      <w:pPr>
        <w:pStyle w:val="ListNumber"/>
        <w:spacing w:line="240" w:lineRule="auto"/>
        <w:ind w:left="720"/>
      </w:pPr>
      <w:r/>
      <w:hyperlink r:id="rId14">
        <w:r>
          <w:rPr>
            <w:color w:val="0000EE"/>
            <w:u w:val="single"/>
          </w:rPr>
          <w:t>https://insights.centric.eu/en/themes/digital-transformation/why-unified-commerce-is-becoming-the-new-standard-for-retailers/</w:t>
        </w:r>
      </w:hyperlink>
      <w:r>
        <w:t xml:space="preserve"> - Centric highlights the power of unified commerce, noting its advantages over traditional omnichannel strategies. The article outlines benefits such as operational efficiency, real-time inventory insight, and a seamless customer experience. It also discusses data-driven decision-making, flexibility, scalability, cost-effectiveness, and improved innovation capacity. The piece underscores the necessity of transitioning to unified commerce to meet consumer expectations and remain agile in a rapidly changing market.</w:t>
      </w:r>
      <w:r/>
    </w:p>
    <w:p>
      <w:pPr>
        <w:pStyle w:val="ListNumber"/>
        <w:spacing w:line="240" w:lineRule="auto"/>
        <w:ind w:left="720"/>
      </w:pPr>
      <w:r/>
      <w:hyperlink r:id="rId15">
        <w:r>
          <w:rPr>
            <w:color w:val="0000EE"/>
            <w:u w:val="single"/>
          </w:rPr>
          <w:t>https://www.etpgroup.com/5-game-changing-advantages-of-unified-commerce-for-retailers/</w:t>
        </w:r>
      </w:hyperlink>
      <w:r>
        <w:t xml:space="preserve"> - ETP Group outlines five key advantages of unified commerce for retailers: enhanced customer experience, increased operational efficiency, seamless omnichannel selling, real-time inventory visibility, and data-driven insights. The article explains how unifying systems and processes leads to a more connected, customer-centric, and efficient retail experience. It emphasizes the importance of consolidating payment systems and data across every channel to better understand customer needs and facilitate seamless cross-channel experiences.</w:t>
      </w:r>
      <w:r/>
    </w:p>
    <w:p>
      <w:pPr>
        <w:pStyle w:val="ListNumber"/>
        <w:spacing w:line="240" w:lineRule="auto"/>
        <w:ind w:left="720"/>
      </w:pPr>
      <w:r/>
      <w:hyperlink r:id="rId16">
        <w:r>
          <w:rPr>
            <w:color w:val="0000EE"/>
            <w:u w:val="single"/>
          </w:rPr>
          <w:t>https://razorpay.com/learn/unified-commerce/</w:t>
        </w:r>
      </w:hyperlink>
      <w:r>
        <w:t xml:space="preserve"> - Razorpay discusses the benefits of embracing a unified e-commerce platform, including improved customer experience, better business insights, and increased operational efficiency. The article explains how unifying commerce eliminates friction points and enables highly personalized, seamless shopping experiences across all channels. It also highlights the importance of real-time visibility into inventory, sales data, and customer behavior, enabling immediate and informed decision-making, and the consolidation of disparate systems into a single, centralized platform to reduce redundancies and errors.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inventiv.com/blog/omnichannel-fulfillment-software-development/" TargetMode="External"/><Relationship Id="rId11" Type="http://schemas.openxmlformats.org/officeDocument/2006/relationships/hyperlink" Target="https://retailwire.com/press_releases/driving-retail-innovation-embracing-unified-commerce-for-growth/" TargetMode="External"/><Relationship Id="rId12" Type="http://schemas.openxmlformats.org/officeDocument/2006/relationships/hyperlink" Target="https://www.deloittedigital.com/us/en/insights/perspective/unified-commerce-transforming-retail.html" TargetMode="External"/><Relationship Id="rId13" Type="http://schemas.openxmlformats.org/officeDocument/2006/relationships/hyperlink" Target="https://www.manh.com/our-insights/resources/articles/what-is-unified-commerce" TargetMode="External"/><Relationship Id="rId14" Type="http://schemas.openxmlformats.org/officeDocument/2006/relationships/hyperlink" Target="https://insights.centric.eu/en/themes/digital-transformation/why-unified-commerce-is-becoming-the-new-standard-for-retailers/" TargetMode="External"/><Relationship Id="rId15" Type="http://schemas.openxmlformats.org/officeDocument/2006/relationships/hyperlink" Target="https://www.etpgroup.com/5-game-changing-advantages-of-unified-commerce-for-retailers/" TargetMode="External"/><Relationship Id="rId16" Type="http://schemas.openxmlformats.org/officeDocument/2006/relationships/hyperlink" Target="https://razorpay.com/learn/unified-comme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