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accelerate transformation in packaging manufacturing with predictive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Modern manufacturing faces increasing demands for efficiency, flexibility, and reliability, especially in packaging operations that must swiftly adapt to changing market conditions, product variations, and consumer expectations. The traditional methods of packaging line optimisation—based on physical testing, trial-and-error adjustments, and reactive maintenance—consume considerable time and resources while limiting production capacity. In this context, digital twins have emerged as a transformative technology revolutionising packaging line management by enabling virtual replicas of physical systems for real-time simulation, predictive analytics, and proactive optimisation.</w:t>
      </w:r>
      <w:r/>
    </w:p>
    <w:p>
      <w:r/>
      <w:r>
        <w:t>The digital twin packaging line market reflects this shift, with valuations around USD 1.7 to 1.8 billion in the mid-2020s and projections estimating growth to approximately USD 3.2 billion by 2035, at a compound annual growth rate (CAGR) of about 6%. This growth is underpinned by the integration of Internet of Things (IoT) sensors, artificial intelligence (AI), cloud computing platforms, and sophisticated simulation engines that collectively create comprehensive and highly accurate virtual representations of packaging systems. These digital counterparts allow manufacturers to optimise production processes, foresee and prevent equipment failures, validate design changes, and train operators—all without interrupting actual line operations. Industry reports emphasize that this capability not only enhances operational excellence but also delivers critical competitive advantages amid increasingly complex manufacturing landscapes.</w:t>
      </w:r>
      <w:r/>
    </w:p>
    <w:p>
      <w:r/>
      <w:r>
        <w:t>Digital twin architecture for packaging lines comprises several core components enabling extensive two-way data flows between physical equipment and digital representations. Sensors embedded in packaging machinery—such as filling, labelling, conveyors, and quality control devices—continuously monitor parameters including temperature, pressure, vibration, speed, and throughput. This data feeds into software models based on mathematical algorithms and machine learning that simulate packaging line behaviour under numerous scenarios. The hybrid data infrastructure employs edge computing for real-time processing at production sites and cloud platforms for scalable analytics and long-term trend analysis, maintaining a balance between performance, cost-effectiveness, and system reliability.</w:t>
      </w:r>
      <w:r/>
    </w:p>
    <w:p>
      <w:r/>
      <w:r>
        <w:t>Integration with existing manufacturing execution systems (MES), enterprise resource planning (ERP), quality management, and maintenance platforms is crucial for maximising the value of digital twins. Established protocols like OPC-UA and MQTT facilitate seamless, secure data exchange, enabling production scheduling optimisation, predictive maintenance alerts, and supply chain coordination. Standardisation of data and communication protocols also reduces implementation complexity and supports future technological evolution for manufacturers.</w:t>
      </w:r>
      <w:r/>
    </w:p>
    <w:p>
      <w:r/>
      <w:r>
        <w:t>One of the primary advantages digital twins offer is the ability to conduct virtual testing and simulation for process optimisation. Manufacturers can experiment with line speeds, environmental conditions, equipment configurations, and new packaging formats without disrupting physical operations. This virtual commissioning speeds up equipment installation and software integration, reducing implementation timeframes and deployment risks. Scenario analyses further aid strategic decision-making for product mix variations, seasonal demands, and capacity planning by forecasting outcomes and minimising operational uncertainties.</w:t>
      </w:r>
      <w:r/>
    </w:p>
    <w:p>
      <w:r/>
      <w:r>
        <w:t>Predictive maintenance stands out as a major benefit, where AI algorithms scrutinise sensor data, operational histories, and environmental factors to forecast equipment issues before they trigger unplanned downtime. Beyond simple threshold monitoring, advanced diagnostics detect subtle signs of wear or faults—such as bearing wear or cooling inefficiencies—enabling timely interventions that extend equipment life and optimise maintenance schedules. This approach often delivers reductions in unplanned downtime of 30-50% and increases equipment longevity by 20-40%, translating into substantial cost savings.</w:t>
      </w:r>
      <w:r/>
    </w:p>
    <w:p>
      <w:r/>
      <w:r>
        <w:t>Operational monitoring and control are enhanced by intuitive dashboards that provide real-time metrics and automated alerts on key performance indicators like equipment effectiveness, quality rates, and energy consumption. Advanced analytics not only identify deviations swiftly but offer root cause analysis and optimisation recommendations based on historical trends and predictive modelling. Automated control systems employ closed-loop feedback to adjust process parameters dynamically, ensuring consistent performance despite changing materials or environmental conditions. Importantly, safety and quality constraints are integrated into these automated controls to prevent interventions that could compromise product integrity or operator wellbeing.</w:t>
      </w:r>
      <w:r/>
    </w:p>
    <w:p>
      <w:r/>
      <w:r>
        <w:t>Quality management benefits considerably from digital twins, which employ statistical process control and AI-driven analytics to monitor continuous quality trends and predict potential defects before they occur. Advanced computer vision and deep learning systems improve defect detection and classification accuracy over traditional methods, while real-time feedback and predictive quality models support proactive adjustments that minimise waste and customer complaints. Root cause analyses underpin corrective actions that target fundamental issues rather than symptoms.</w:t>
      </w:r>
      <w:r/>
    </w:p>
    <w:p>
      <w:r/>
      <w:r>
        <w:t>Training and skills development are enhanced through virtual environments powered by digital twins, allowing operators to engage with realistic packaging line simulations for equipment operation, troubleshooting, and safety procedures—without interrupting live production or risking damage. Scenario-based modules simulate equipment malfunctions and emergency situations, while performance tracking helps tailor instruction. Moreover, digital twins facilitate knowledge capture and best practice documentation, preserving institutional expertise for consistent operational standards across facilities.</w:t>
      </w:r>
      <w:r/>
    </w:p>
    <w:p>
      <w:r/>
      <w:r>
        <w:t>From a financial perspective, digital twins deliver impressive returns on investment by driving operational efficiencies, reducing energy consumption by 10-20%, lowering defect rates by 15-30%, and optimising resource usage including packaging materials and inventory. Changeover times are typically reduced by 25-40%, boosting productive capacity and cutting waste. These gains combine to enhance profitability while supporting sustainability objectives, an increasingly important factor in modern manufacturing.</w:t>
      </w:r>
      <w:r/>
    </w:p>
    <w:p>
      <w:r/>
      <w:r>
        <w:t>Nonetheless, implementing digital twin technology requires robust infrastructure including high-speed networks, edge and cloud computing, and stringent cybersecurity to protect sensitive operational data. Organisations must also manage change effectively, incorporating training, cross-functional collaboration, and careful workflow integration to ensure adoption success. Pilot programs and performance tracking metrics play a vital role in refining implementation strategies and securing organisational buy-in.</w:t>
      </w:r>
      <w:r/>
    </w:p>
    <w:p>
      <w:r/>
      <w:r>
        <w:t>Looking forward, advancements in AI and machine learning are expected to drive further digital twin sophistication, including autonomous optimisation and natural language processing for conversational interfaces. Explainable AI will increase transparency in machine-generated decisions, fostering trust and regulatory compliance. Meanwhile, extended reality technologies—such as augmented and virtual reality—promise to deepen user engagement through immersive training, maintenance support, and collaborative problem-solving environments.</w:t>
      </w:r>
      <w:r/>
    </w:p>
    <w:p>
      <w:r/>
      <w:r>
        <w:t>In sum, digital twin technology constitutes a fundamental shift towards intelligent, predictive manufacturing in packaging. By providing comprehensive visibility, proactive management, and continuous optimisation, digital twins empower manufacturers to reduce costs, improve quality, and accelerate innovation. Industry data and expert commentary indicate that organisations investing in these capabilities today are likely to secure lasting competitive advantages as the packaging industry evolves amid rapid technological change and heightened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https://www.packagingworldinsights.com/trends/digital-twins-for-faster-packaging-line-optimization/?utm_source=rss&amp;utm_medium=rss&amp;utm_campaign=digital-twins-for-faster-packaging-line-optimization</w:t>
        </w:r>
      </w:hyperlink>
      <w:r>
        <w:t xml:space="preserve"> - Please view link - unable to able to access data</w:t>
      </w:r>
      <w:r/>
    </w:p>
    <w:p>
      <w:pPr>
        <w:pStyle w:val="ListNumber"/>
        <w:spacing w:line="240" w:lineRule="auto"/>
        <w:ind w:left="720"/>
      </w:pPr>
      <w:r/>
      <w:hyperlink r:id="rId11">
        <w:r>
          <w:rPr>
            <w:color w:val="0000EE"/>
            <w:u w:val="single"/>
          </w:rPr>
          <w:t>https://www.futuremarketinsights.com/reports/digital-twin-packaging-line-market</w:t>
        </w:r>
      </w:hyperlink>
      <w:r>
        <w:t xml:space="preserve"> - This report forecasts the digital twin packaging line market to grow from USD 1.8 billion in 2025 to USD 3.2 billion by 2035, with a compound annual growth rate (CAGR) of 6.0%. It highlights the role of digital twins in enhancing efficiency, flexibility, and reliability in packaging operations, enabling real-time simulation, predictive analysis, and proactive optimization. The report also discusses the integration of IoT sensors, AI algorithms, cloud computing, and advanced simulation engines in digital twin systems, providing comprehensive virtual representations of physical packaging systems.</w:t>
      </w:r>
      <w:r/>
    </w:p>
    <w:p>
      <w:pPr>
        <w:pStyle w:val="ListNumber"/>
        <w:spacing w:line="240" w:lineRule="auto"/>
        <w:ind w:left="720"/>
      </w:pPr>
      <w:r/>
      <w:hyperlink r:id="rId12">
        <w:r>
          <w:rPr>
            <w:color w:val="0000EE"/>
            <w:u w:val="single"/>
          </w:rPr>
          <w:t>https://industrytoday.co.uk/packaging/digital-twin-packaging-line-market-to-reach-usd-32-billion-by-2035-driven-by-smart-manufacturing-and-ai-enabled-packaging-innovation</w:t>
        </w:r>
      </w:hyperlink>
      <w:r>
        <w:t xml:space="preserve"> - This article discusses the projected growth of the digital twin packaging line market, estimating an increase from USD 1.8 billion in 2025 to USD 3.2 billion by 2035, representing a 77.8% expansion with a CAGR of 6.0%. It emphasizes the transformative impact of digital twins on packaging operations, enabling real-time monitoring, predictive maintenance, and resource optimization. The article also highlights the integration of IoT, AI, and cloud technologies in digital twin systems, facilitating smart manufacturing and AI-enabled packaging innovation.</w:t>
      </w:r>
      <w:r/>
    </w:p>
    <w:p>
      <w:pPr>
        <w:pStyle w:val="ListNumber"/>
        <w:spacing w:line="240" w:lineRule="auto"/>
        <w:ind w:left="720"/>
      </w:pPr>
      <w:r/>
      <w:hyperlink r:id="rId13">
        <w:r>
          <w:rPr>
            <w:color w:val="0000EE"/>
            <w:u w:val="single"/>
          </w:rPr>
          <w:t>https://www.grandviewresearch.com/press-release/global-digital-twin-market</w:t>
        </w:r>
      </w:hyperlink>
      <w:r>
        <w:t xml:space="preserve"> - This press release reports that the global digital twin market size is projected to reach USD 155.84 billion by 2030, registering a CAGR of 34.2% from 2025 to 2030. It attributes this growth to increasing investments in digital transformation solutions, the significance of smart factories, and the proliferation of cloud-based platforms. The report also notes that digital twins help enterprises efficiently reduce expenses and increase revenue, with technologies like IoT, AI, and cloud computing contributing to market expansion.</w:t>
      </w:r>
      <w:r/>
    </w:p>
    <w:p>
      <w:pPr>
        <w:pStyle w:val="ListNumber"/>
        <w:spacing w:line="240" w:lineRule="auto"/>
        <w:ind w:left="720"/>
      </w:pPr>
      <w:r/>
      <w:hyperlink r:id="rId14">
        <w:r>
          <w:rPr>
            <w:color w:val="0000EE"/>
            <w:u w:val="single"/>
          </w:rPr>
          <w:t>https://www.businessresearchinsights.com/market-reports/digital-twin-market-120120</w:t>
        </w:r>
      </w:hyperlink>
      <w:r>
        <w:t xml:space="preserve"> - This market research report provides an overview of the global digital twin market, which was valued at USD 2.25 billion in 2025 and is projected to reach USD 12.8 billion by 2035, growing at a CAGR of 12.6%. It highlights that 64% of manufacturing and industrial companies implement digital twins to improve operational efficiency and predictive maintenance. The report also discusses the adoption of IoT and AI-enabled digital twin solutions, with 45% of organizations integrating them for scalable simulations.</w:t>
      </w:r>
      <w:r/>
    </w:p>
    <w:p>
      <w:pPr>
        <w:pStyle w:val="ListNumber"/>
        <w:spacing w:line="240" w:lineRule="auto"/>
        <w:ind w:left="720"/>
      </w:pPr>
      <w:r/>
      <w:hyperlink r:id="rId15">
        <w:r>
          <w:rPr>
            <w:color w:val="0000EE"/>
            <w:u w:val="single"/>
          </w:rPr>
          <w:t>https://www.prnewswire.com/news-releases/digital-twin-market-worth-1101-billion-by-2028---exclusive-report-by-marketsandmarkets-301876414.html</w:t>
        </w:r>
      </w:hyperlink>
      <w:r>
        <w:t xml:space="preserve"> - This press release announces that the global digital twin market is projected to grow from USD 10.1 billion in 2023 to USD 110.1 billion by 2028, at a CAGR of 61.3%. It attributes this rapid growth to the rising emphasis on digital twins in manufacturing industries to reduce costs and improve supply chain operations, as well as the increasing demand for digital twins in the healthcare industry.</w:t>
      </w:r>
      <w:r/>
    </w:p>
    <w:p>
      <w:pPr>
        <w:pStyle w:val="ListNumber"/>
        <w:spacing w:line="240" w:lineRule="auto"/>
        <w:ind w:left="720"/>
      </w:pPr>
      <w:r/>
      <w:hyperlink r:id="rId16">
        <w:r>
          <w:rPr>
            <w:color w:val="0000EE"/>
            <w:u w:val="single"/>
          </w:rPr>
          <w:t>https://www.globalgrowthinsights.com/market-reports/digital-twins-market-116674</w:t>
        </w:r>
      </w:hyperlink>
      <w:r>
        <w:t xml:space="preserve"> - This market research report indicates that the global digital twins market was valued at USD 1.86 billion in 2024 and is projected to reach USD 2.78 billion by 2033, growing at a CAGR of 4.6%. It highlights that 62% of industrial manufacturers and 53% of infrastructure developers are actively integrating digital twin systems to improve real-time monitoring, predictive analytics, and product lifecycle management. The report also notes that the US leads global adoption, with over 65% of smart manufacturing plants utilizing digital twin frameworks for operational optimization.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ckagingworldinsights.com/trends/digital-twins-for-faster-packaging-line-optimization/?utm_source=rss&amp;utm_medium=rss&amp;utm_campaign=digital-twins-for-faster-packaging-line-optimization" TargetMode="External"/><Relationship Id="rId11" Type="http://schemas.openxmlformats.org/officeDocument/2006/relationships/hyperlink" Target="https://www.futuremarketinsights.com/reports/digital-twin-packaging-line-market" TargetMode="External"/><Relationship Id="rId12" Type="http://schemas.openxmlformats.org/officeDocument/2006/relationships/hyperlink" Target="https://industrytoday.co.uk/packaging/digital-twin-packaging-line-market-to-reach-usd-32-billion-by-2035-driven-by-smart-manufacturing-and-ai-enabled-packaging-innovation" TargetMode="External"/><Relationship Id="rId13" Type="http://schemas.openxmlformats.org/officeDocument/2006/relationships/hyperlink" Target="https://www.grandviewresearch.com/press-release/global-digital-twin-market" TargetMode="External"/><Relationship Id="rId14" Type="http://schemas.openxmlformats.org/officeDocument/2006/relationships/hyperlink" Target="https://www.businessresearchinsights.com/market-reports/digital-twin-market-120120" TargetMode="External"/><Relationship Id="rId15" Type="http://schemas.openxmlformats.org/officeDocument/2006/relationships/hyperlink" Target="https://www.prnewswire.com/news-releases/digital-twin-market-worth-1101-billion-by-2028---exclusive-report-by-marketsandmarkets-301876414.html" TargetMode="External"/><Relationship Id="rId16" Type="http://schemas.openxmlformats.org/officeDocument/2006/relationships/hyperlink" Target="https://www.globalgrowthinsights.com/market-reports/digital-twins-market-1166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