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Resilinc unveils 2025’s top high-tech supply chain resilient suppliers with new focus on agility and transparency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Resilinc, a firm specialising in supply-chain risk intelligence and agentic AI for risk and compliance, has unveiled its list of the Top 30 most resilient suppliers in the high-tech industry for 2025. The rankings are derived from the company’s proprietary R Score®, which evaluates supplier performance across several critical areas including network visibility, transparency, business-continuity preparedness, multi-tier collaboration, and the ability to respond swiftly to disruptions.</w:t>
      </w:r>
      <w:r/>
    </w:p>
    <w:p>
      <w:r/>
      <w:r>
        <w:t>According to the announcement, the highest-ranked suppliers demonstrated exceptional capabilities through comprehensive supply-chain mapping, real-time event monitoring, and proactive engagement with suppliers. The companies featured in the Top 30 serve major original equipment manufacturers (OEMs) across sectors such as semiconductors, electronics, telecommunications, and peripherals. They operate across multiple supply chain tiers—from Tier 1 to Tier 5—and have participated in Resilinc’s mapped network for at least a year.</w:t>
      </w:r>
      <w:r/>
    </w:p>
    <w:p>
      <w:r/>
      <w:r>
        <w:t>Kamal Ahluwalia, Resilinc’s Chief Executive Officer, remarked on the significance of these recognitions amidst heightened geopolitical, climate, and regulatory risks: “These organizations aren’t just prepared. They’re advancing a new standard of supply-chain resilience by embedding intelligence, agility and autonomous response across their global networks.”</w:t>
      </w:r>
      <w:r/>
    </w:p>
    <w:p>
      <w:r/>
      <w:r>
        <w:t>Key trends among the 2025 winners reportedly include increased sub-tier visibility, rapid yes/no response capabilities during disruptions, deployment of automated mitigation workflows to enable faster recovery, and a strong emphasis on transparent supplier collaboration, even extending down to parts and materials levels. The rankings were underpinned by performance data refreshed quarterly, drawn from over 150,000 suppliers within Resilinc’s global network.</w:t>
      </w:r>
      <w:r/>
    </w:p>
    <w:p>
      <w:r/>
      <w:r>
        <w:t>Among the top performers, companies such as Eaton Corporation, T-Mobile, Western Digital, Micron Technology, IBM, Harman International, and Nvidia were highlighted as leading the high-tech supply chain resilience rankings. Notably, Eaton has maintained a position in the top 10 for three consecutive years, reflecting its ongoing commitment to transparency, collaboration, and proactive risk mitigation in an increasingly complex and volatile supply chain landscape.</w:t>
      </w:r>
      <w:r/>
    </w:p>
    <w:p>
      <w:r/>
      <w:r>
        <w:t>While Resilinc’s R Score® offers a detailed and data-driven assessment of supply chain resilience, it is worth noting that the methodology, while rigorous, is proprietary to the company and may not encompass all dimensions valued by different industries or stakeholders. Furthermore, independent verification of supply chain resilience can be challenging given the complexity and confidentiality inherent in global supplier networks.</w:t>
      </w:r>
      <w:r/>
    </w:p>
    <w:p>
      <w:r/>
      <w:r>
        <w:t>Nonetheless, the rankings align with broader industry trends emphasising the critical need for enhanced supply-chain transparency and agility. As global supply chains continue to face challenges from geopolitical tensions, climate change impacts, and regulatory shifts, such benchmarking efforts provide valuable insights and set benchmarks for companies aiming to strengthen their operational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https://www.globenewswire.com/news-release/2025/10/28/3175667/0/en/Resilinc-Announces-Top-30-Most-Resilient-Suppliers-in-the-High-Tech-Industry-for-2025.html</w:t>
        </w:r>
      </w:hyperlink>
      <w:r>
        <w:t xml:space="preserve"> - Original press release. View link for all data</w:t>
      </w:r>
      <w:r/>
    </w:p>
    <w:p>
      <w:pPr>
        <w:pStyle w:val="ListNumber"/>
        <w:spacing w:line="240" w:lineRule="auto"/>
        <w:ind w:left="720"/>
      </w:pPr>
      <w:r/>
      <w:hyperlink r:id="rId11">
        <w:r>
          <w:rPr>
            <w:color w:val="0000EE"/>
            <w:u w:val="single"/>
          </w:rPr>
          <w:t>https://resilinc.ai/press-release/resilinc-announces-top-30-most-resilient-suppliers-in-the-high-tech-industry-for-2025/</w:t>
        </w:r>
      </w:hyperlink>
      <w:r>
        <w:t xml:space="preserve"> - Resilinc, a leader in supply-chain risk intelligence and agentic AI for risk &amp; compliance, has announced the Top 30 companies in the high-tech supply chain whose risk-management and resiliency programs earned the highest rankings in Resilinc’s R Score® assessment for 2025. Rankings are based on Resilinc’s patented R Score®, which benchmarks supplier performance across key dimensions such as network visibility, transparency, business-continuity readiness, multi-tier collaboration, and demonstrated ability to respond rapidly during disruptions. Each of the Top 30 achieved exceptional results through deep supply-chain mapping, real-time event monitoring, and proactive supplier engagement.</w:t>
      </w:r>
      <w:r/>
    </w:p>
    <w:p>
      <w:pPr>
        <w:pStyle w:val="ListNumber"/>
        <w:spacing w:line="240" w:lineRule="auto"/>
        <w:ind w:left="720"/>
      </w:pPr>
      <w:r/>
      <w:hyperlink r:id="rId12">
        <w:r>
          <w:rPr>
            <w:color w:val="0000EE"/>
            <w:u w:val="single"/>
          </w:rPr>
          <w:t>https://resilinc.ai/r-score-ranking/</w:t>
        </w:r>
      </w:hyperlink>
      <w:r>
        <w:t xml:space="preserve"> - Resilinc's R Score® Ranking recognises the most resilient companies based on their supply chain risk programs. Rankings are determined by Resilinc R Score® metrics and data. The Top 30 Most Resilient Companies in High-Tech are listed, with the top seven including Eaton Corp., T-Mobile, Western Digital, Micron Technology, IBM Corp., Harman International, and Nvidia Corp. The ranking continues with companies from positions 8 to 15 and 16 to 30, highlighting leaders in the high-tech industry supply chain.</w:t>
      </w:r>
      <w:r/>
    </w:p>
    <w:p>
      <w:pPr>
        <w:pStyle w:val="ListNumber"/>
        <w:spacing w:line="240" w:lineRule="auto"/>
        <w:ind w:left="720"/>
      </w:pPr>
      <w:r/>
      <w:hyperlink r:id="rId10">
        <w:r>
          <w:rPr>
            <w:color w:val="0000EE"/>
            <w:u w:val="single"/>
          </w:rPr>
          <w:t>https://www.globenewswire.com/news-release/2025/10/28/3175667/0/en/Resilinc-Announces-Top-30-Most-Resilient-Suppliers-in-the-High-Tech-Industry-for-2025.html</w:t>
        </w:r>
      </w:hyperlink>
      <w:r>
        <w:t xml:space="preserve"> - Resilinc, a leader in supply-chain risk intelligence and agentic AI for risk &amp; compliance, has announced the Top 30 companies in the high-tech supply chain whose risk-management and resiliency programs earned the highest rankings in Resilinc’s R Score® assessment for 2025. Rankings are based on Resilinc’s patented R Score®, which benchmarks supplier performance across key dimensions such as network visibility, transparency, business-continuity readiness, multi-tier collaboration, and demonstrated ability to respond rapidly during disruptions. Each of the Top 30 achieved exceptional results through deep supply-chain mapping, real-time event monitoring, and proactive supplier engagement.</w:t>
      </w:r>
      <w:r/>
    </w:p>
    <w:p>
      <w:pPr>
        <w:pStyle w:val="ListNumber"/>
        <w:spacing w:line="240" w:lineRule="auto"/>
        <w:ind w:left="720"/>
      </w:pPr>
      <w:r/>
      <w:hyperlink r:id="rId13">
        <w:r>
          <w:rPr>
            <w:color w:val="0000EE"/>
            <w:u w:val="single"/>
          </w:rPr>
          <w:t>https://www.diodes.com/about/news/press-releases/resilinc-announces-top-30-most-resilient-suppliers-in-the-high-tech-industry-for-2025</w:t>
        </w:r>
      </w:hyperlink>
      <w:r>
        <w:t xml:space="preserve"> - Resilinc, a leader in supply-chain risk intelligence and agentic AI for risk &amp; compliance, has announced the Top 30 companies in the high-tech supply chain whose risk-management and resiliency programs earned the highest rankings in Resilinc’s R Score® assessment for 2025. Rankings are based on Resilinc’s patented R Score®, which benchmarks supplier performance across key dimensions such as network visibility, transparency, business-continuity readiness, multi-tier collaboration, and demonstrated ability to respond rapidly during disruptions. Each of the Top 30 achieved exceptional results through deep supply-chain mapping, real-time event monitoring, and proactive supplier engagement.</w:t>
      </w:r>
      <w:r/>
    </w:p>
    <w:p>
      <w:pPr>
        <w:pStyle w:val="ListNumber"/>
        <w:spacing w:line="240" w:lineRule="auto"/>
        <w:ind w:left="720"/>
      </w:pPr>
      <w:r/>
      <w:hyperlink r:id="rId14">
        <w:r>
          <w:rPr>
            <w:color w:val="0000EE"/>
            <w:u w:val="single"/>
          </w:rPr>
          <w:t>https://www.eaton.com/us/en-us/company/news-insights/news-releases/2025/eaton-recognized-for-supply-chain-excellence-by-resilinc.html</w:t>
        </w:r>
      </w:hyperlink>
      <w:r>
        <w:t xml:space="preserve"> - For the third year in a row, intelligent power management company Eaton was ranked in the top 10 of Resilinc’s Top 30 Most Resilient Suppliers to the high-tech industry. This award recognises companies who have outstanding supply chain risk and resiliency programs. Eaton demonstrated exceptional supply chain resilience and risk management capabilities, earning them a well-deserved spot among the Top 30 Most Resilient Suppliers in the High-Tech Industry. Their commitment to transparency, collaboration, sub-tier supply chain mapping, and proactive risk mitigation sets them apart in an increasingly complex and disruptive global supply chain environment.</w:t>
      </w:r>
      <w:r/>
    </w:p>
    <w:p>
      <w:pPr>
        <w:pStyle w:val="ListNumber"/>
        <w:spacing w:line="240" w:lineRule="auto"/>
        <w:ind w:left="720"/>
      </w:pPr>
      <w:r/>
      <w:hyperlink r:id="rId15">
        <w:r>
          <w:rPr>
            <w:color w:val="0000EE"/>
            <w:u w:val="single"/>
          </w:rPr>
          <w:t>https://www.epicos.com/article/905653/eaton-recognized-supply-chain-excellence-resilinc</w:t>
        </w:r>
      </w:hyperlink>
      <w:r>
        <w:t xml:space="preserve"> - For the third year in a row, intelligent power management company Eaton was ranked in the top 10 of Resilinc’s Top 30 Most Resilient Suppliers to the high-tech industry. This award recognises companies who have outstanding supply chain risk and resiliency programs. Eaton demonstrated exceptional supply chain resilience and risk management capabilities, earning them a well-deserved spot among the Top 30 Most Resilient Suppliers in the High-Tech Industry. Their commitment to transparency, collaboration, sub-tier supply chain mapping, and proactive risk mitigation sets them apart in an increasingly complex and disruptive global supply chain environment.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10/28/3175667/0/en/Resilinc-Announces-Top-30-Most-Resilient-Suppliers-in-the-High-Tech-Industry-for-2025.html" TargetMode="External"/><Relationship Id="rId11" Type="http://schemas.openxmlformats.org/officeDocument/2006/relationships/hyperlink" Target="https://resilinc.ai/press-release/resilinc-announces-top-30-most-resilient-suppliers-in-the-high-tech-industry-for-2025/" TargetMode="External"/><Relationship Id="rId12" Type="http://schemas.openxmlformats.org/officeDocument/2006/relationships/hyperlink" Target="https://resilinc.ai/r-score-ranking/" TargetMode="External"/><Relationship Id="rId13" Type="http://schemas.openxmlformats.org/officeDocument/2006/relationships/hyperlink" Target="https://www.diodes.com/about/news/press-releases/resilinc-announces-top-30-most-resilient-suppliers-in-the-high-tech-industry-for-2025" TargetMode="External"/><Relationship Id="rId14" Type="http://schemas.openxmlformats.org/officeDocument/2006/relationships/hyperlink" Target="https://www.eaton.com/us/en-us/company/news-insights/news-releases/2025/eaton-recognized-for-supply-chain-excellence-by-resilinc.html" TargetMode="External"/><Relationship Id="rId15" Type="http://schemas.openxmlformats.org/officeDocument/2006/relationships/hyperlink" Target="https://www.epicos.com/article/905653/eaton-recognized-supply-chain-excellence-resilin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