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Slovakia's automotive industry accelerates electrification and expands into emerging markets amid complex logistics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Slovakia stands as one of Europe's most industrialised economies, with manufacturing contributing over 30% of the nation’s GDP. Central to this industrial landscape is the automotive sector, which alone generates about 9.2% of GDP and nearly half of all industrial revenues. Major automotive players such as Volkswagen, Kia, Stellantis, and Jaguar Land Rover have firmly established their operations in Slovakia, making it a global leader in vehicle production per capita. Recent figures indicate that Slovak factories produced close to one million cars in 2024, reinforcing the country’s remarkable position as a powerhouse of automotive manufacturing.</w:t>
      </w:r>
      <w:r/>
    </w:p>
    <w:p>
      <w:r/>
      <w:r>
        <w:t>However, the sector is now navigating a profound transformation, driven by the dual forces of electrification and regulatory shifts. The transition from traditional internal combustion engines to electric vehicles (EVs) is reshaping manufacturing processes and the logistics networks underpinning them. A significant marker of this shift is Volvo Cars’ planned electric vehicle plant near Košice, poised to produce around 250,000 units annually. This facility, part of Volvo’s €1.2 billion investment and slated to begin production in 2026, will be climate neutral and align with the company’s ambition to become fully electric by 2030 and climate neutral by 2040. The European Commission has endorsed this move by approving €267 million in state aid from the Slovak government to support the plant, highlighting Slovakia’s strategic role in sustainable automotive development within Europe.</w:t>
      </w:r>
      <w:r/>
    </w:p>
    <w:p>
      <w:r/>
      <w:r>
        <w:t>The shift to electric vehicles introduces new complexities, particularly in logistics and supply chain management. EVs require fewer but far more specialised components, such as battery systems and high-voltage elements, which are classified as ADR goods. These demand stringent safety standards, adapted warehousing infrastructure, and trained personnel to handle hazardous materials safely. The sector’s logistics now need to ensure tighter coordination across multiple transport modes with precise timing of inbound flow to maintain uninterrupted production. This logistic overhaul underscores the need for advanced supply chain models and flexible, responsive services.</w:t>
      </w:r>
      <w:r/>
    </w:p>
    <w:p>
      <w:r/>
      <w:r>
        <w:t>In parallel, broader geopolitical and market factors are influencing Slovakia’s automotive industry. Recent U.S. tariffs on European vehicles, which affect up to 11% of Slovak-made vehicle exports, could alter production and export priorities. With these tariffs reducing the volume of vehicles exported to the U.S., more production will need to be absorbed by the European market amid escalating competition, particularly from Chinese automotive brands. Chinese companies, themselves barred by U.S. tariffs, are pivoting toward Europe, intensifying competition but also potentially driving innovation and market expansion in Central and Eastern Europe (CEE), including Slovakia.</w:t>
      </w:r>
      <w:r/>
    </w:p>
    <w:p>
      <w:r/>
      <w:r>
        <w:t>Central Asia is emerging as an intriguing new frontier for automotive expansion. The region, comprising countries such as Kazakhstan, Uzbekistan, Turkmenistan, Tajikistan, and Kyrgyzstan, boasts a population of around 80 million and a growing middle class with rising purchasing power. Improved infrastructure and consumer demand for modern goods, including vehicles equipped with advanced technology, position Central Asia as a promising alternative market. European manufacturers, facing pressures in traditional markets, might find new growth opportunities there. Notably, China has already established itself as a dominant automotive player in the region, particularly with electric and combustion vehicles.</w:t>
      </w:r>
      <w:r/>
    </w:p>
    <w:p>
      <w:r/>
      <w:r>
        <w:t>To maintain competitive advantage, Slovak and regional manufacturers are increasingly adopting innovative logistics strategies. Vendor Managed Inventory (VMI) is gaining traction, wherein logistics operators oversee imports, inventory, and storage of components on behalf of manufacturers. This approach enables more efficient delivery schedules, deferred payment options, streamlined customs and tax processes, and improved production stability by reducing working capital requirements. Rohlig SUUS Logistics, a key player in the region, has been at the forefront of implementing VMI solutions and providing tailored, end-to-end supply chain models through their proprietary Supply Chain Solutions (SCS) model. These integrated logistics services combine operational execution with solution engineering to enhance resilience, efficiency, and compliance amid complex regulatory environments.</w:t>
      </w:r>
      <w:r/>
    </w:p>
    <w:p>
      <w:r/>
      <w:r>
        <w:t>Beyond manufacturing logistics, customs management remains a vital aspect of competitive production. Centralised Customs Control Tower solutions provided by logistics firms like Rohlig SUUS are essential for ensuring compliance, simplifying administrative processes, and accelerating clearance times. Such capabilities are increasingly critical given the evolving safety, environmental, and trade regulations that govern automotive supply chains both within Europe and internationally.</w:t>
      </w:r>
      <w:r/>
    </w:p>
    <w:p>
      <w:r/>
      <w:r>
        <w:t>Slovakia’s automotive sector remains a cornerstone of its economy, with the industry responsible for over 10% of GDP and nearly half of industrial exports, employing more than 170,000 people directly. The successful transition to electrification, supported by strategic investments such as Volvo’s new plant and innovative logistics solutions, will be crucial for maintaining this leading position amid global shifts. The combined pressures of regulatory changes, evolving trade dynamics, and emerging markets signal that Slovakia’s automotive industry is at a pivotal juncture. Yet, its strong industrial base, strategic geographic location, and adaptive supply chain capabilities position it well to embrace these challenges and opportunities, potentially expanding its influence beyond Europe into new, fast-growing regions like Central Asia.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https://europeanbusinessmagazine.com/business/slovakias-automotive-industry-in-transition-logistics-as-a-driver-of-competitiveness/?utm_source=rss&amp;utm_medium=rss&amp;utm_campaign=slovakias-automotive-industry-in-transition-logistics-as-a-driver-of-competitiveness</w:t>
        </w:r>
      </w:hyperlink>
      <w:r>
        <w:t xml:space="preserve"> - Please view link - unable to able to access data</w:t>
      </w:r>
      <w:r/>
    </w:p>
    <w:p>
      <w:pPr>
        <w:pStyle w:val="ListNumber"/>
        <w:spacing w:line="240" w:lineRule="auto"/>
        <w:ind w:left="720"/>
      </w:pPr>
      <w:r/>
      <w:hyperlink r:id="rId11">
        <w:r>
          <w:rPr>
            <w:color w:val="0000EE"/>
            <w:u w:val="single"/>
          </w:rPr>
          <w:t>https://www.volvocars.com/us/media/press-releases/51C94CF16A0CA1AF/</w:t>
        </w:r>
      </w:hyperlink>
      <w:r>
        <w:t xml:space="preserve"> - Volvo Cars has announced plans to establish a new electric vehicle manufacturing plant in Slovakia, aiming to produce 250,000 electric cars annually. This facility, located near Košice, will be climate neutral and is part of Volvo's strategy to become fully electric by 2030. The plant is expected to start construction in 2023, with production commencing in 2026. The investment underscores Slovakia's growing role in the automotive industry, particularly in electric vehicle production.</w:t>
      </w:r>
      <w:r/>
    </w:p>
    <w:p>
      <w:pPr>
        <w:pStyle w:val="ListNumber"/>
        <w:spacing w:line="240" w:lineRule="auto"/>
        <w:ind w:left="720"/>
      </w:pPr>
      <w:r/>
      <w:hyperlink r:id="rId12">
        <w:r>
          <w:rPr>
            <w:color w:val="0000EE"/>
            <w:u w:val="single"/>
          </w:rPr>
          <w:t>https://www.reuters.com/business/autos-transportation/slovakia-wins-eu-nod-289-mln-aid-volvos-ev-plant-2024-04-08/</w:t>
        </w:r>
      </w:hyperlink>
      <w:r>
        <w:t xml:space="preserve"> - The European Commission has approved €267 million in state aid from the Slovak government to support Volvo Cars' electric vehicle plant in Slovakia. This facility, set to produce approximately 250,000 electric cars annually, is located in the eastern Košice region. The state aid aligns with the EU's objectives of job creation, regional development, and advancing European environmental goals, highlighting Slovakia's commitment to the automotive sector and sustainable growth.</w:t>
      </w:r>
      <w:r/>
    </w:p>
    <w:p>
      <w:pPr>
        <w:pStyle w:val="ListNumber"/>
        <w:spacing w:line="240" w:lineRule="auto"/>
        <w:ind w:left="720"/>
      </w:pPr>
      <w:r/>
      <w:hyperlink r:id="rId13">
        <w:r>
          <w:rPr>
            <w:color w:val="0000EE"/>
            <w:u w:val="single"/>
          </w:rPr>
          <w:t>https://www.electrive.com/2024/04/09/eu-commission-approves-state-funding-for-volvos-electric-car-plant-in-slovakia/</w:t>
        </w:r>
      </w:hyperlink>
      <w:r>
        <w:t xml:space="preserve"> - The European Commission has approved €267 million in subsidies from the Slovakian government for Volvo Cars' electric vehicle plant near Košice. Series production is scheduled to start there in 2026. This state funding is intended to contribute to the EU's strategic objectives related to job creation, regional development, and the European Green Deal, reinforcing Slovakia's position in the automotive industry.</w:t>
      </w:r>
      <w:r/>
    </w:p>
    <w:p>
      <w:pPr>
        <w:pStyle w:val="ListNumber"/>
        <w:spacing w:line="240" w:lineRule="auto"/>
        <w:ind w:left="720"/>
      </w:pPr>
      <w:r/>
      <w:hyperlink r:id="rId14">
        <w:r>
          <w:rPr>
            <w:color w:val="0000EE"/>
            <w:u w:val="single"/>
          </w:rPr>
          <w:t>https://www.spglobal.com/commodity-insights/en/news-research/latest-news/energy-transition/070122-volvo-cars-to-invest-125-bil-to-establish-third-european-ev-plant-in-slovakia</w:t>
        </w:r>
      </w:hyperlink>
      <w:r>
        <w:t xml:space="preserve"> - Volvo Cars has announced a €1.2 billion investment to establish a third electric vehicle manufacturing plant in Europe, located near Košice, Slovakia. The plant is designed to produce 250,000 vehicles annually and will exclusively manufacture electric vehicles. Construction is set to begin in 2023, with production slated to start in 2026. This expansion is part of Volvo's strategy to become fully electric by 2030 and climate neutral by 2040.</w:t>
      </w:r>
      <w:r/>
    </w:p>
    <w:p>
      <w:pPr>
        <w:pStyle w:val="ListNumber"/>
        <w:spacing w:line="240" w:lineRule="auto"/>
        <w:ind w:left="720"/>
      </w:pPr>
      <w:r/>
      <w:hyperlink r:id="rId15">
        <w:r>
          <w:rPr>
            <w:color w:val="0000EE"/>
            <w:u w:val="single"/>
          </w:rPr>
          <w:t>https://www.visitbratislava.com/convention-news/slovakia-paves-the-way-as-the-leading-e-mobility-powerhouse/</w:t>
        </w:r>
      </w:hyperlink>
      <w:r>
        <w:t xml:space="preserve"> - Slovakia is positioning itself as a leading hub for electric mobility with the establishment of a new Volvo Cars production plant near Košice. The €1.2 billion investment will focus on producing electric vehicles, contributing to Slovakia's ambitions in the e-mobility sector. The plant is expected to start construction in 2023 and commence production in 2026, further solidifying Slovakia's role in the automotive industry.</w:t>
      </w:r>
      <w:r/>
    </w:p>
    <w:p>
      <w:pPr>
        <w:pStyle w:val="ListNumber"/>
        <w:spacing w:line="240" w:lineRule="auto"/>
        <w:ind w:left="720"/>
      </w:pPr>
      <w:r/>
      <w:hyperlink r:id="rId16">
        <w:r>
          <w:rPr>
            <w:color w:val="0000EE"/>
            <w:u w:val="single"/>
          </w:rPr>
          <w:t>https://spectator.sme.sk/business/c/car-production-returns-to-pre-covid-figures-in-slovakia</w:t>
        </w:r>
      </w:hyperlink>
      <w:r>
        <w:t xml:space="preserve"> - Slovakia remains the world leader in vehicle production per capita, with 198 vehicles produced per 1,000 Slovaks. The automotive industry accounted for 10.4 percent of GDP last year, 46.5 percent of total industry sales, and 41.4 percent of exports. The sector directly employed more than 170,000 people, with aggregate employment reaching 255,000. This underscores the automotive sector's significant role in Slovakia's economy.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uropeanbusinessmagazine.com/business/slovakias-automotive-industry-in-transition-logistics-as-a-driver-of-competitiveness/?utm_source=rss&amp;utm_medium=rss&amp;utm_campaign=slovakias-automotive-industry-in-transition-logistics-as-a-driver-of-competitiveness" TargetMode="External"/><Relationship Id="rId11" Type="http://schemas.openxmlformats.org/officeDocument/2006/relationships/hyperlink" Target="https://www.volvocars.com/us/media/press-releases/51C94CF16A0CA1AF/" TargetMode="External"/><Relationship Id="rId12" Type="http://schemas.openxmlformats.org/officeDocument/2006/relationships/hyperlink" Target="https://www.reuters.com/business/autos-transportation/slovakia-wins-eu-nod-289-mln-aid-volvos-ev-plant-2024-04-08/" TargetMode="External"/><Relationship Id="rId13" Type="http://schemas.openxmlformats.org/officeDocument/2006/relationships/hyperlink" Target="https://www.electrive.com/2024/04/09/eu-commission-approves-state-funding-for-volvos-electric-car-plant-in-slovakia/" TargetMode="External"/><Relationship Id="rId14" Type="http://schemas.openxmlformats.org/officeDocument/2006/relationships/hyperlink" Target="https://www.spglobal.com/commodity-insights/en/news-research/latest-news/energy-transition/070122-volvo-cars-to-invest-125-bil-to-establish-third-european-ev-plant-in-slovakia" TargetMode="External"/><Relationship Id="rId15" Type="http://schemas.openxmlformats.org/officeDocument/2006/relationships/hyperlink" Target="https://www.visitbratislava.com/convention-news/slovakia-paves-the-way-as-the-leading-e-mobility-powerhouse/" TargetMode="External"/><Relationship Id="rId16" Type="http://schemas.openxmlformats.org/officeDocument/2006/relationships/hyperlink" Target="https://spectator.sme.sk/business/c/car-production-returns-to-pre-covid-figures-in-slovak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