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Breaking down data silos: how integration drives strategic clarity in a competitive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industries, digital transformation remains a central strategic imperative, yet many organisations still grapple with a less visible but deeply damaging obstacle, data silos. Data silos occur when critical information is trapped within isolated systems, spreadsheets, or individual departments, creating fragmentation that is far more than a mere operational nuisance. This disconnection undermines strategic clarity, slows decision-making, inflates costs, and leaves leadership with an incomplete understanding of business health.</w:t>
      </w:r>
      <w:r/>
    </w:p>
    <w:p>
      <w:r/>
      <w:r>
        <w:t>The consequences of siloed data extend well beyond IT inefficiencies. When departments operate with divergent data sets, leaders often make decisions based on incomplete or outdated information, leading to inaccurate forecasting, misaligned objectives, and costly strategic errors. This fragmented landscape also wastes valuable time as teams hunt down data or reconcile conflicting reports, diverting energy from analysis and innovation. Moreover, the inability to see the full picture elevates operational risks, ranging from inventory and supply chain disruptions to missed customer signals and financial irregularities. The cultural impact is equally profound, as isolated teams develop distinct priorities and communication breakdowns, eroding organisational cohesion. Together, these factors accumulate into significant strategic liabilities, often only fully recognised when problems escalate into crises.</w:t>
      </w:r>
      <w:r/>
    </w:p>
    <w:p>
      <w:r/>
      <w:r>
        <w:t>In response, many forward-looking companies are adopting integrated systems, such as enterprise resource planning (ERP) platforms, to eradicate silos and unify data flows. These systems consolidate core business functions, finance, procurement, operations, inventory, sales, and production, within a single, accessible environment. This integration eliminates contradictory data sources, fostering a “single source of truth” that supports real-time visibility and streamlined workflows. For example, platforms like Paradigm ERP offer foundations that connect departments, reduce manual data reconciliation, and facilitate sharper alignment across teams.</w:t>
      </w:r>
      <w:r/>
    </w:p>
    <w:p>
      <w:r/>
      <w:r>
        <w:t>Integration transforms organisational capabilities beyond operational efficiency. Leaders gain clearer, more accurate insights into performance and risk, enabling faster, more confident decisions with less manual delay. Common data enhances forecasting precision, allowing businesses to anticipate demand fluctuations and optimise resource allocation more effectively. Cross-functional collaboration strengthens as shared information eradicates misunderstandings and aligns teams with common goals. Financially, integrated systems reduce redundancy, prevent errors, and improve profitability by enabling more efficient, error-resilient operations.</w:t>
      </w:r>
      <w:r/>
    </w:p>
    <w:p>
      <w:r/>
      <w:r>
        <w:t>Industry data corroborates these conclusions. An IDC solution brief highlights how integrated systems reduce both capital and operational expenditures by increasing hardware utilisation and shrinking data centre footprints. Moreover, breaking down silos boosts organisational agility, flexibility, and continuity, freeing IT resources to focus on innovation rather than firefighting. Similarly, business systems integration streamlines processes and enhances connectivity across departments, cutting the time spent on tedious manual data collection and enabling employees to concentrate on strategic tasks, according to career development insights.</w:t>
      </w:r>
      <w:r/>
    </w:p>
    <w:p>
      <w:r/>
      <w:r>
        <w:t>Further benefits of integration include built-in validation checks that automatically detect data errors and reduce costly mistakes, as well as automation that alleviates manual labour burden. Real-time feedback loops enable companies to combine customer interaction data with marketing and sales information, tailoring products and services more precisely. Centralising data management improves consistency, security, and compliance, strengthening overall governance efforts.</w:t>
      </w:r>
      <w:r/>
    </w:p>
    <w:p>
      <w:r/>
      <w:r>
        <w:t>For organisations aiming to dismantle silos and embrace integration, a methodical approach is key. This begins with mapping current data flows and identifying bottlenecks, often revealing surprising inefficiencies and duplicated tasks. Prioritising high-impact areas for integration avoids overwhelming change and ensures early tangible benefits. Establishing data governance standards safeguards quality and accountability, while selecting scalable technology ensures adaptability for future growth. Perhaps most crucially, leaders must cultivate a culture of transparency and collaboration to complement technological solutions, reinforcing shared ownership and open communication.</w:t>
      </w:r>
      <w:r/>
    </w:p>
    <w:p>
      <w:r/>
      <w:r>
        <w:t>Looking ahead, as markets grow increasingly complex and competitive, companies dependent on fragmented systems risk falling behind. Those that invest in integrated data ecosystems will unlock vital agility, resilience, and strategic clarity, capabilities essential to thriving in fast-moving environments. Data silos represent a strategic threat touching every facet of business, making their elimination a critical priority.</w:t>
      </w:r>
      <w:r/>
    </w:p>
    <w:p>
      <w:r/>
      <w:r>
        <w:t>In sum, unified data is not simply a technical upgrade but a foundational enabler of clear, confident decision-making and sustainable growth. In a world that prizes speed and adaptability, integrated systems are becoming indispensable tools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https://www.europeanbusinessreview.com/the-hidden-cost-of-data-silos-how-disconnected-systems-undermine-business-strategy/</w:t>
        </w:r>
      </w:hyperlink>
      <w:r>
        <w:t xml:space="preserve"> - Please view link - unable to able to access data</w:t>
      </w:r>
      <w:r/>
    </w:p>
    <w:p>
      <w:pPr>
        <w:pStyle w:val="ListNumber"/>
        <w:spacing w:line="240" w:lineRule="auto"/>
        <w:ind w:left="720"/>
      </w:pPr>
      <w:r/>
      <w:hyperlink r:id="rId11">
        <w:r>
          <w:rPr>
            <w:color w:val="0000EE"/>
            <w:u w:val="single"/>
          </w:rPr>
          <w:t>https://www.oracle.com/webfolder/s/delivery_production/docs/FY16h1/doc16/IDC-Solution-Brief-Assessing.pdf</w:t>
        </w:r>
      </w:hyperlink>
      <w:r>
        <w:t xml:space="preserve"> - This IDC Solution Brief assesses the business value of integrated systems, highlighting benefits such as reduced capital and operational expenditures through improved hardware utilization and decreased data centre footprints. It also discusses enhanced flexibility, agility, and business continuity achieved by breaking down inefficient IT silos, leading to faster deployment of hardware and applications, and more time for innovation.</w:t>
      </w:r>
      <w:r/>
    </w:p>
    <w:p>
      <w:pPr>
        <w:pStyle w:val="ListNumber"/>
        <w:spacing w:line="240" w:lineRule="auto"/>
        <w:ind w:left="720"/>
      </w:pPr>
      <w:r/>
      <w:hyperlink r:id="rId12">
        <w:r>
          <w:rPr>
            <w:color w:val="0000EE"/>
            <w:u w:val="single"/>
          </w:rPr>
          <w:t>https://www.indeed.com/career-advice/career-development/business-systems-integration</w:t>
        </w:r>
      </w:hyperlink>
      <w:r>
        <w:t xml:space="preserve"> - This article explains the concept of business systems integration and its significance. It outlines how integrating various systems can improve operations by streamlining processes, enhance connectivity within the organisation by providing a unified data environment, and improve time management by reducing the need for manual data gathering across departments.</w:t>
      </w:r>
      <w:r/>
    </w:p>
    <w:p>
      <w:pPr>
        <w:pStyle w:val="ListNumber"/>
        <w:spacing w:line="240" w:lineRule="auto"/>
        <w:ind w:left="720"/>
      </w:pPr>
      <w:r/>
      <w:hyperlink r:id="rId13">
        <w:r>
          <w:rPr>
            <w:color w:val="0000EE"/>
            <w:u w:val="single"/>
          </w:rPr>
          <w:t>https://www.tidyinternational.com/news/the-advantages-of-integrated-systems-in-business</w:t>
        </w:r>
      </w:hyperlink>
      <w:r>
        <w:t xml:space="preserve"> - This article discusses the advantages of integrated systems in business, including built-in validation checks that automatically verify data accuracy, leading to cost savings and reduced errors. It also highlights how integrated software can reduce the need for manual labour by automating routine tasks, allowing employees to focus on more strategic activities.</w:t>
      </w:r>
      <w:r/>
    </w:p>
    <w:p>
      <w:pPr>
        <w:pStyle w:val="ListNumber"/>
        <w:spacing w:line="240" w:lineRule="auto"/>
        <w:ind w:left="720"/>
      </w:pPr>
      <w:r/>
      <w:hyperlink r:id="rId14">
        <w:r>
          <w:rPr>
            <w:color w:val="0000EE"/>
            <w:u w:val="single"/>
          </w:rPr>
          <w:t>https://www.digibee.com/en/blog/8-benefits-of-system-integration/</w:t>
        </w:r>
      </w:hyperlink>
      <w:r>
        <w:t xml:space="preserve"> - This article outlines eight benefits of system integration for businesses, including real-time customer feedback loops that enable companies to access event data from their website and product, combine it with customer data from sales and marketing tools, and use it to better tailor support and product improvements to their ideal customer.</w:t>
      </w:r>
      <w:r/>
    </w:p>
    <w:p>
      <w:pPr>
        <w:pStyle w:val="ListNumber"/>
        <w:spacing w:line="240" w:lineRule="auto"/>
        <w:ind w:left="720"/>
      </w:pPr>
      <w:r/>
      <w:hyperlink r:id="rId15">
        <w:r>
          <w:rPr>
            <w:color w:val="0000EE"/>
            <w:u w:val="single"/>
          </w:rPr>
          <w:t>https://www.future-processing.com/blog/systems-integration-benefits/</w:t>
        </w:r>
      </w:hyperlink>
      <w:r>
        <w:t xml:space="preserve"> - This article discusses seven growth-boosting benefits of systems integration, such as improved customer service through unified systems that allow customer service teams to access comprehensive customer data, leading to more accurate and timely responses to inquiries, and enhanced data accuracy, consistency, and security by centralising data management and eliminating manual data entry.</w:t>
      </w:r>
      <w:r/>
    </w:p>
    <w:p>
      <w:pPr>
        <w:pStyle w:val="ListNumber"/>
        <w:spacing w:line="240" w:lineRule="auto"/>
        <w:ind w:left="720"/>
      </w:pPr>
      <w:r/>
      <w:hyperlink r:id="rId16">
        <w:r>
          <w:rPr>
            <w:color w:val="0000EE"/>
            <w:u w:val="single"/>
          </w:rPr>
          <w:t>https://www.penguindata.com/assets-pd/docs/how-data-silos-negatively-impact-business-operations.pdf</w:t>
        </w:r>
      </w:hyperlink>
      <w:r>
        <w:t xml:space="preserve"> - This document outlines the challenges posed by data silos, including limited collaboration and inefficient operations due to siloed data inhibiting inter-departmental collaboration, compromised data integrity as fragmented data undermines data accuracy and governance efforts, and reduced decision-making effectiveness because incomplete and inaccessible data impedes informed decision-making at all organizational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the-hidden-cost-of-data-silos-how-disconnected-systems-undermine-business-strategy/" TargetMode="External"/><Relationship Id="rId11" Type="http://schemas.openxmlformats.org/officeDocument/2006/relationships/hyperlink" Target="https://www.oracle.com/webfolder/s/delivery_production/docs/FY16h1/doc16/IDC-Solution-Brief-Assessing.pdf" TargetMode="External"/><Relationship Id="rId12" Type="http://schemas.openxmlformats.org/officeDocument/2006/relationships/hyperlink" Target="https://www.indeed.com/career-advice/career-development/business-systems-integration" TargetMode="External"/><Relationship Id="rId13" Type="http://schemas.openxmlformats.org/officeDocument/2006/relationships/hyperlink" Target="https://www.tidyinternational.com/news/the-advantages-of-integrated-systems-in-business" TargetMode="External"/><Relationship Id="rId14" Type="http://schemas.openxmlformats.org/officeDocument/2006/relationships/hyperlink" Target="https://www.digibee.com/en/blog/8-benefits-of-system-integration/" TargetMode="External"/><Relationship Id="rId15" Type="http://schemas.openxmlformats.org/officeDocument/2006/relationships/hyperlink" Target="https://www.future-processing.com/blog/systems-integration-benefits/" TargetMode="External"/><Relationship Id="rId16" Type="http://schemas.openxmlformats.org/officeDocument/2006/relationships/hyperlink" Target="https://www.penguindata.com/assets-pd/docs/how-data-silos-negatively-impact-business-oper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