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telecoms evolve into strategic partners in corporate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joint study by MegaFon and the Association of Managers, nearly half of Russian companies now view telecom operators as strategic partners in their digital transformation , with 46% of executives expecting operators to take part in developing digital processes and business architecture, and 52% seeking a deep industry understanding and the ability to offer comprehensive solutions. (</w:t>
      </w:r>
      <w:hyperlink r:id="rId9">
        <w:r>
          <w:rPr>
            <w:color w:val="0000EE"/>
            <w:u w:val="single"/>
          </w:rPr>
          <w:t>biz.cnews.ru</w:t>
        </w:r>
      </w:hyperlink>
      <w:r>
        <w:t>)</w:t>
      </w:r>
      <w:r/>
    </w:p>
    <w:p>
      <w:r/>
      <w:r>
        <w:t>The research says businesses are increasingly open to digital products from telecoms on a par with IT firms, and lists strong interest in cloud solutions, automation technologies, big‑data analytics, digital‑marketing tools, cybersecurity systems and AI‑based services. In specific readiness metrics, 55% of companies would involve operators for cloud deployments, 54% for data analytics, 53% for digital‑marketing tools and 49% for AI‑based products. (</w:t>
      </w:r>
      <w:hyperlink r:id="rId9">
        <w:r>
          <w:rPr>
            <w:color w:val="0000EE"/>
            <w:u w:val="single"/>
          </w:rPr>
          <w:t>biz.cnews.ru</w:t>
        </w:r>
      </w:hyperlink>
      <w:r>
        <w:t>)</w:t>
      </w:r>
      <w:r/>
    </w:p>
    <w:p>
      <w:r/>
      <w:r>
        <w:t>Respondents named cybersecurity and big‑data analytics among the most urgent digitalisation directions either already being implemented or planned within the next six months, underlining security and insight generation as near‑term priorities for corporate IT programmes. (</w:t>
      </w:r>
      <w:hyperlink r:id="rId9">
        <w:r>
          <w:rPr>
            <w:color w:val="0000EE"/>
            <w:u w:val="single"/>
          </w:rPr>
          <w:t>biz.cnews.ru</w:t>
        </w:r>
      </w:hyperlink>
      <w:r>
        <w:t>)</w:t>
      </w:r>
      <w:r/>
    </w:p>
    <w:p>
      <w:r/>
      <w:r>
        <w:t>The survey highlights the attributes that business leaders seek in digital‑service providers: sector knowledge, willingness to operate as strategic partners, a broad technology portfolio, a capacity for innovation and support for import substitution. About one in five executives also stressed the importance of a supplier having its own technological ecosystem. (</w:t>
      </w:r>
      <w:hyperlink r:id="rId9">
        <w:r>
          <w:rPr>
            <w:color w:val="0000EE"/>
            <w:u w:val="single"/>
          </w:rPr>
          <w:t>biz.cnews.ru</w:t>
        </w:r>
      </w:hyperlink>
      <w:r>
        <w:t>)</w:t>
      </w:r>
      <w:r/>
    </w:p>
    <w:p>
      <w:r/>
      <w:r>
        <w:t>The findings come as MegaFon , one of Russia’s largest telecom operators , positions itself beyond connectivity, emphasising digital services to corporate clients. Company background material shows MegaFon’s long presence in the Russian market and its sizeable subscriber base, which industry sources put at tens of millions of users. (</w:t>
      </w:r>
      <w:hyperlink r:id="rId10">
        <w:r>
          <w:rPr>
            <w:color w:val="0000EE"/>
            <w:u w:val="single"/>
          </w:rPr>
          <w:t>ru.wikipedia.org</w:t>
        </w:r>
      </w:hyperlink>
      <w:r>
        <w:t>)</w:t>
      </w:r>
      <w:r/>
    </w:p>
    <w:p>
      <w:r/>
      <w:r>
        <w:t>Industry observers say the shift reflects broader trends: enterprises seeking suppliers that can bundle connectivity, cloud and managed services to simplify vendor landscapes and accelerate projects. According to the study authors, telecoms’ existing infrastructure, distribution channels and customer relationships give them comparative advantages in deploying integrated solutions for business customers. (</w:t>
      </w:r>
      <w:hyperlink r:id="rId9">
        <w:r>
          <w:rPr>
            <w:color w:val="0000EE"/>
            <w:u w:val="single"/>
          </w:rPr>
          <w:t>biz.cnews.ru</w:t>
        </w:r>
      </w:hyperlink>
      <w:r>
        <w:t>)</w:t>
      </w:r>
      <w:r/>
    </w:p>
    <w:p>
      <w:r/>
      <w:r>
        <w:t>The study’s authors and MegaFon framed the results as evidence that telecoms are moving from a pure‑play communications role to that of technology partners in corporate digitalisation, while industry analysts note that execution , not intent , will determine whether operators can compete effectively with traditional IT vendors in areas such as cloud, analytics and AI. (</w:t>
      </w:r>
      <w:hyperlink r:id="rId9">
        <w:r>
          <w:rPr>
            <w:color w:val="0000EE"/>
            <w:u w:val="single"/>
          </w:rPr>
          <w:t>biz.cnews.ru</w:t>
        </w:r>
      </w:hyperlink>
      <w:r>
        <w:t>)</w:t>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https://biz.cnews.ru/news/line/2025-12-03_megafon_kazhdaya_vtoraya</w:t>
        </w:r>
      </w:hyperlink>
      <w:r>
        <w:t xml:space="preserve"> - Please view link - unable to able to access data</w:t>
      </w:r>
      <w:r/>
    </w:p>
    <w:p>
      <w:pPr>
        <w:pStyle w:val="ListNumber"/>
        <w:spacing w:line="240" w:lineRule="auto"/>
        <w:ind w:left="720"/>
      </w:pPr>
      <w:r/>
      <w:hyperlink r:id="rId12">
        <w:r>
          <w:rPr>
            <w:color w:val="0000EE"/>
            <w:u w:val="single"/>
          </w:rPr>
          <w:t>https://www.kommersant.ru/doc/8250759</w:t>
        </w:r>
      </w:hyperlink>
      <w:r>
        <w:t xml:space="preserve"> - An article from 'Kommersant' discusses a study by MegaFon and the Association of Managers, revealing that nearly half of Russian companies view telecom operators as strategic partners in digital transformation. The study indicates that 46% of executives expect operators to participate in developing digital processes and business architecture, while 52% anticipate a deep understanding of the industry and the ability to offer comprehensive solutions. The research highlights a growing openness among Russian businesses to digital products provided by telecom operators alongside IT companies.</w:t>
      </w:r>
      <w:r/>
    </w:p>
    <w:p>
      <w:pPr>
        <w:pStyle w:val="ListNumber"/>
        <w:spacing w:line="240" w:lineRule="auto"/>
        <w:ind w:left="720"/>
      </w:pPr>
      <w:r/>
      <w:hyperlink r:id="rId13">
        <w:r>
          <w:rPr>
            <w:color w:val="0000EE"/>
            <w:u w:val="single"/>
          </w:rPr>
          <w:t>https://ru.wikipedia.org/wiki/МегаФон_(компания)</w:t>
        </w:r>
      </w:hyperlink>
      <w:r>
        <w:t xml:space="preserve"> - The Wikipedia page for MegaFon provides detailed information about the company, a major Russian telecommunications operator offering mobile and fixed-line services, as well as digital and media services. Established in 1993, MegaFon has grown to become one of the largest telecom companies in Russia, serving over 77 million subscribers as of June 2024. The page covers the company's history, ownership structure, leadership, and its role in the Russian telecommunications market.</w:t>
      </w:r>
      <w:r/>
    </w:p>
    <w:p>
      <w:pPr>
        <w:pStyle w:val="ListNumber"/>
        <w:spacing w:line="240" w:lineRule="auto"/>
        <w:ind w:left="720"/>
      </w:pPr>
      <w:r/>
      <w:hyperlink r:id="rId14">
        <w:r>
          <w:rPr>
            <w:color w:val="0000EE"/>
            <w:u w:val="single"/>
          </w:rPr>
          <w:t>https://ru.wikipedia.org/wiki/Солдатенков,_Сергей_Владимирович</w:t>
        </w:r>
      </w:hyperlink>
      <w:r>
        <w:t xml:space="preserve"> - This Wikipedia article profiles Sergey Vladimirovich Soldatenkov, the CEO of MegaFon. Born in 1963, Soldatenkov has been a significant figure in the Russian telecommunications industry. The article details his early life, education, and career trajectory, including his tenure as CEO of MegaFon and his contributions to the company's growth and development in the telecom sector.</w:t>
      </w:r>
      <w:r/>
    </w:p>
    <w:p>
      <w:pPr>
        <w:pStyle w:val="ListNumber"/>
        <w:spacing w:line="240" w:lineRule="auto"/>
        <w:ind w:left="720"/>
      </w:pPr>
      <w:r/>
      <w:hyperlink r:id="rId15">
        <w:r>
          <w:rPr>
            <w:color w:val="0000EE"/>
            <w:u w:val="single"/>
          </w:rPr>
          <w:t>https://ru.wikipedia.org/wiki/МТС_(компания)</w:t>
        </w:r>
      </w:hyperlink>
      <w:r>
        <w:t xml:space="preserve"> - The Wikipedia page for MTS (Mobile TeleSystems) offers comprehensive information about the company, a leading Russian telecommunications operator providing mobile and fixed-line services, as well as digital and media services. The article covers MTS's history, services, market presence, and its position as one of the largest telecom companies in Russia, serving over 87 million subscribers as of September 2024.</w:t>
      </w:r>
      <w:r/>
    </w:p>
    <w:p>
      <w:pPr>
        <w:pStyle w:val="ListNumber"/>
        <w:spacing w:line="240" w:lineRule="auto"/>
        <w:ind w:left="720"/>
      </w:pPr>
      <w:r/>
      <w:hyperlink r:id="rId16">
        <w:r>
          <w:rPr>
            <w:color w:val="0000EE"/>
            <w:u w:val="single"/>
          </w:rPr>
          <w:t>https://lyubimiigorod.ru/gornoaltaysk/news/18241252</w:t>
        </w:r>
      </w:hyperlink>
      <w:r>
        <w:t xml:space="preserve"> - An article from 'Lyubimi Gorod' discusses the findings of a joint study by MegaFon and the Association of Managers, revealing that nearly half of Russian companies consider telecom operators as strategic partners in digital transformation. The study indicates that 46% of executives expect operators to participate in developing digital processes and business architecture, while 52% anticipate a deep understanding of the industry and the ability to offer comprehensive solutions.</w:t>
      </w:r>
      <w:r/>
    </w:p>
    <w:p>
      <w:pPr>
        <w:pStyle w:val="ListNumber"/>
        <w:spacing w:line="240" w:lineRule="auto"/>
        <w:ind w:left="720"/>
      </w:pPr>
      <w:r/>
      <w:hyperlink r:id="rId17">
        <w:r>
          <w:rPr>
            <w:color w:val="0000EE"/>
            <w:u w:val="single"/>
          </w:rPr>
          <w:t>https://kachestvo.pro/news/tsifrovaya-zrelost-biznesa-kazhdaya-vtoraya-kompaniya-vybiraet-telekom-v-kachestve-partnera/</w:t>
        </w:r>
      </w:hyperlink>
      <w:r>
        <w:t xml:space="preserve"> - An article from 'ProKachestvo' discusses the findings of a joint study by MegaFon and the Association of Managers, revealing that nearly half of Russian companies view telecom operators as strategic partners in digital transformation. The study indicates that 46% of executives expect operators to participate in developing digital processes and business architecture, while 52% anticipate a deep understanding of the industry and the ability to offer comprehensive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news.ru/news/line/2025-12-03_megafon_kazhdaya_vtoraya" TargetMode="External"/><Relationship Id="rId10" Type="http://schemas.openxmlformats.org/officeDocument/2006/relationships/hyperlink" Target="https://ru.wikipedia.org/wiki/%D0%A1%D0%BE%D0%BB%D0%B4%D0%B0%D1%82%D0%B5%D0%BD%D0%BA%D0%BE%D0%B2%2C_%D0%A1%D0%B5%D1%80%D0%B3%D0%B5%D0%B9_%D0%92%D0%BB%D0%B0%D0%B4%D0%B8%D0%BC%D0%B8%D1%80%D0%BE%D0%B2%D0%B8%D1%87" TargetMode="External"/><Relationship Id="rId11" Type="http://schemas.openxmlformats.org/officeDocument/2006/relationships/hyperlink" Target="https://www.noahwire.com" TargetMode="External"/><Relationship Id="rId12" Type="http://schemas.openxmlformats.org/officeDocument/2006/relationships/hyperlink" Target="https://www.kommersant.ru/doc/8250759" TargetMode="External"/><Relationship Id="rId13" Type="http://schemas.openxmlformats.org/officeDocument/2006/relationships/hyperlink" Target="https://ru.wikipedia.org/wiki/&#1052;&#1077;&#1075;&#1072;&#1060;&#1086;&#1085;_(&#1082;&#1086;&#1084;&#1087;&#1072;&#1085;&#1080;&#1103;)" TargetMode="External"/><Relationship Id="rId14" Type="http://schemas.openxmlformats.org/officeDocument/2006/relationships/hyperlink" Target="https://ru.wikipedia.org/wiki/&#1057;&#1086;&#1083;&#1076;&#1072;&#1090;&#1077;&#1085;&#1082;&#1086;&#1074;,_&#1057;&#1077;&#1088;&#1075;&#1077;&#1081;_&#1042;&#1083;&#1072;&#1076;&#1080;&#1084;&#1080;&#1088;&#1086;&#1074;&#1080;&#1095;" TargetMode="External"/><Relationship Id="rId15" Type="http://schemas.openxmlformats.org/officeDocument/2006/relationships/hyperlink" Target="https://ru.wikipedia.org/wiki/&#1052;&#1058;&#1057;_(&#1082;&#1086;&#1084;&#1087;&#1072;&#1085;&#1080;&#1103;)" TargetMode="External"/><Relationship Id="rId16" Type="http://schemas.openxmlformats.org/officeDocument/2006/relationships/hyperlink" Target="https://lyubimiigorod.ru/gornoaltaysk/news/18241252" TargetMode="External"/><Relationship Id="rId17" Type="http://schemas.openxmlformats.org/officeDocument/2006/relationships/hyperlink" Target="https://kachestvo.pro/news/tsifrovaya-zrelost-biznesa-kazhdaya-vtoraya-kompaniya-vybiraet-telekom-v-kachestve-partn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