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eProcurement automation emerges as a strategic game-changer for cost control and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where corporate margins and agility are under constant pressure, eProcurement automation is increasingly presented not as a technical upgrade but as a strategic capability that reshapes how organisations buy, pay and manage suppliers. By digitising the procure-to-pay cycle, requisitions, vendor selection, purchase orders, invoicing and payments, automated platforms promise faster processing, clearer control and measurable financial gains. Evidence from academic studies, vendor guides and consultancy reports suggests those promises can translate into concrete business outcomes when implementation is aligned with governance and change management.</w:t>
      </w:r>
      <w:r/>
    </w:p>
    <w:p>
      <w:r/>
      <w:r>
        <w:t>Cost optimisation is the most immediate and visible benefit companies cite. According to procurement research published in the International Journal of Law, Regulation and Public Policy, automation reduces manual effort and error, delivering faster processing times and improved accuracy that translate into lower transactional and operating costs. Vendor guidance from Zycus likewise stresses that removing paper-based procedures frees buying teams to negotiate better pricing, exploit bulk-purchase opportunities and tighten payment terms, bringing direct savings and improved working-capital management. Consultancy analysis from PwC adds that enhanced spend visibility across categories enables firms to identify overspend and enforce contract compliance, boosting savings further.</w:t>
      </w:r>
      <w:r/>
    </w:p>
    <w:p>
      <w:r/>
      <w:r>
        <w:t>Operational speed and accuracy drive those savings. Automated workflows minimise approval bottlenecks and cut invoice-processing times, creating a faster, more predictable procure-to-pay cycle. A field study on AI-driven procurement cited in the International Journal of Computer Engineering and Technology reported a 41.2% reduction in procurement cycle times and a 29.4% increase in procurement-team productivity where intelligence was applied to supplier selection and performance tracking. Vendor-focused reviews identify reduced duplicate payments and lower maverick spend as frequent outcomes of structured, automated approval paths.</w:t>
      </w:r>
      <w:r/>
    </w:p>
    <w:p>
      <w:r/>
      <w:r>
        <w:t>Supplier relationships and risk management benefit in parallel. Centralised eProcurement platforms create a single source of truth for orders, deliveries and invoices, improving transparency and reducing disputes. Krinati’s overview of digital procurement notes that aggregation of demand across departments helps firms leverage economies of scale and secure better terms from suppliers, while tools for performance tracking and timely payment reduce friction and support long-term partnerships. Procol’s analysis lists improved supplier selection and structured procurement control among the top advantages, describing how automation mitigates bottlenecks and prevents unnecessary expenses through rigorous approval workflows.</w:t>
      </w:r>
      <w:r/>
    </w:p>
    <w:p>
      <w:r/>
      <w:r>
        <w:t>Data and analytics are central to the change. Systems capture granular transactional and supplier-performance data that leadership teams can use for strategic sourcing, category management and compliance reporting. Zycus highlights how real-time visibility enables procurement to demonstrate contribution to broader corporate objectives; PwC underlines the role of integrated platforms in surfacing actionable insights across global procurement operations. Where AI or advanced analytics are applied, research finds measurable lifts in supplier reliability (31.5% in one study) and reductions in supply-chain disruption, reinforcing the case for data-driven procurement decisions.</w:t>
      </w:r>
      <w:r/>
    </w:p>
    <w:p>
      <w:r/>
      <w:r>
        <w:t>Automation also strengthens governance and compliance. Academic and industry sources observe that digital trails and enforceable workflows reduce fraud risk and make adherence to regulatory requirements more straightforward. The International Journal of Law, Regulation and Public Policy points to stronger procurement policy enforcement and reduced compliance risk as consistent benefits of automation, a view echoed in consultancy materials that stress the value of consistent documentation for auditability.</w:t>
      </w:r>
      <w:r/>
    </w:p>
    <w:p>
      <w:r/>
      <w:r>
        <w:t>Adoption barriers remain real but manageable. Concerns commonly include perceived implementation cost, integration complexity and user resistance. Vendor literature and practitioner guides recommend choosing scalable, user-friendly platforms with strong ERP integration capabilities and investing in stakeholder engagement and training. Case evidence suggests that when organisations prioritise change management and select solutions aligned with existing systems, implementation friction falls and time-to-value shortens.</w:t>
      </w:r>
      <w:r/>
    </w:p>
    <w:p>
      <w:r/>
      <w:r>
        <w:t>Taken together, academic studies, industry guides and consultancy reports paint a consistent picture: eProcurement automation is not a cosmetic improvement but a lever for operational resilience, cost control and strategic procurement. The most significant gains come where automation is coupled with disciplined supplier management, data governance and executive sponsorship. For organisations seeking to reduce cycle times, contain costs, improve supplier performance and strengthen compliance, the investment in eProcurement platforms is increasingly presented as a strategic necessity rather than an optional efficiency project.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https://www.celebhomes.net/real-business-outcomes-through-eprocurement-automation/</w:t>
        </w:r>
      </w:hyperlink>
      <w:r>
        <w:t xml:space="preserve"> - Please view link - unable to able to access data</w:t>
      </w:r>
      <w:r/>
    </w:p>
    <w:p>
      <w:pPr>
        <w:pStyle w:val="ListNumber"/>
        <w:spacing w:line="240" w:lineRule="auto"/>
        <w:ind w:left="720"/>
      </w:pPr>
      <w:r/>
      <w:hyperlink r:id="rId11">
        <w:r>
          <w:rPr>
            <w:color w:val="0000EE"/>
            <w:u w:val="single"/>
          </w:rPr>
          <w:t>https://www.ijlrp.com/papers/2023/12/1243.pdf</w:t>
        </w:r>
      </w:hyperlink>
      <w:r>
        <w:t xml:space="preserve"> - This article discusses the benefits of procurement automation, highlighting cost savings, efficiency improvements, and enhanced supplier relationships. It emphasizes the reduction of manual labor, faster processing times, and improved accuracy in procurement tasks. The paper also notes that procurement automation provides real-time insights and analytics, enabling better decision-making and spend visibility. Additionally, it highlights the importance of compliance with procurement policies and regulatory requirements, stating that automation strengthens governance and reduces risks. Overall, the article underscores the indispensability of procurement automation in modern businesses.</w:t>
      </w:r>
      <w:r/>
    </w:p>
    <w:p>
      <w:pPr>
        <w:pStyle w:val="ListNumber"/>
        <w:spacing w:line="240" w:lineRule="auto"/>
        <w:ind w:left="720"/>
      </w:pPr>
      <w:r/>
      <w:hyperlink r:id="rId12">
        <w:r>
          <w:rPr>
            <w:color w:val="0000EE"/>
            <w:u w:val="single"/>
          </w:rPr>
          <w:t>https://www.zycus.com/blog/procurement-technology/your-guide-to-eprocurement</w:t>
        </w:r>
      </w:hyperlink>
      <w:r>
        <w:t xml:space="preserve"> - This comprehensive guide to eProcurement outlines its benefits, including increased efficiency, cost savings, enhanced visibility, improved compliance, supplier relationship management, and data-driven insights. It explains how eProcurement streamlines the purchase process by removing paper-based procedures, reducing manual errors and delays. The guide also discusses how eProcurement contributes to cost reductions by automating operations, negotiating lower pricing with suppliers, and recognizing opportunities for bulk purchases. Additionally, it highlights the electronic nature of eProcurement, providing real-time visibility into the procurement process, enabling better tracking and monitoring of orders and expenses.</w:t>
      </w:r>
      <w:r/>
    </w:p>
    <w:p>
      <w:pPr>
        <w:pStyle w:val="ListNumber"/>
        <w:spacing w:line="240" w:lineRule="auto"/>
        <w:ind w:left="720"/>
      </w:pPr>
      <w:r/>
      <w:hyperlink r:id="rId13">
        <w:r>
          <w:rPr>
            <w:color w:val="0000EE"/>
            <w:u w:val="single"/>
          </w:rPr>
          <w:t>https://www.procol.ai/en-us/blog/benefits-of-e-procurement/</w:t>
        </w:r>
      </w:hyperlink>
      <w:r>
        <w:t xml:space="preserve"> - This article outlines the top 12 benefits of eProcurement, including enhanced accuracy, speed, control over procurement processes, and cost reduction. It discusses how automated systems improve efficiency by mitigating potential bottlenecks and errors. The article also highlights how eProcurement solutions aid in cost reduction by making traditional procurement processes transparent, efficient, controllable, and fully digital. It emphasizes the advantage of eProcurement systems in ensuring optimal supplier selection at competitive prices, preventing unnecessary expenses through structured approval workflows, and identifying duplicate expenses, thereby saving time and resources for the business.</w:t>
      </w:r>
      <w:r/>
    </w:p>
    <w:p>
      <w:pPr>
        <w:pStyle w:val="ListNumber"/>
        <w:spacing w:line="240" w:lineRule="auto"/>
        <w:ind w:left="720"/>
      </w:pPr>
      <w:r/>
      <w:hyperlink r:id="rId14">
        <w:r>
          <w:rPr>
            <w:color w:val="0000EE"/>
            <w:u w:val="single"/>
          </w:rPr>
          <w:t>https://iaeme.com/MasterAdmin/Journal_uploads/IJCET/VOLUME_15_ISSUE_6/IJCET_15_06_040.pdf</w:t>
        </w:r>
      </w:hyperlink>
      <w:r>
        <w:t xml:space="preserve"> - This study examines the impact of AI-driven procurement automation on supplier selection and performance. It reports a 31.5% improvement in supplier reliability and a 24.8% reduction in supply chain disruptions. The research also indicates that organizations utilizing AI-driven supplier performance tracking have achieved a 29.4% increase in procurement team productivity and a 34.7% improvement in stakeholder satisfaction scores. Additionally, the study highlights a 41.2% reduction in procurement cycle times and a 37.8% decrease in maverick spending, demonstrating the substantial financial and operational benefits of implementing AI in procurement processes.</w:t>
      </w:r>
      <w:r/>
    </w:p>
    <w:p>
      <w:pPr>
        <w:pStyle w:val="ListNumber"/>
        <w:spacing w:line="240" w:lineRule="auto"/>
        <w:ind w:left="720"/>
      </w:pPr>
      <w:r/>
      <w:hyperlink r:id="rId15">
        <w:r>
          <w:rPr>
            <w:color w:val="0000EE"/>
            <w:u w:val="single"/>
          </w:rPr>
          <w:t>https://krinati.co/eprocurement-revolutionizing-procurement-in-the-digital-age/</w:t>
        </w:r>
      </w:hyperlink>
      <w:r>
        <w:t xml:space="preserve"> - This article discusses how eProcurement revolutionizes procurement efficiency in the digital age. It highlights benefits such as leveraging economies of scale through aggregation, improved supplier relationships, and enhanced compliance and risk management. The article explains how centralizing procurement data and processes allows organizations to aggregate purchasing power across departments or business units, leading to better pricing and terms from suppliers. It also discusses how eProcurement fosters stronger, more collaborative relationships with suppliers through increased transparency, streamlined communication, and reduced administrative burden. Additionally, it emphasizes how eProcurement systems offer robust tools for ensuring compliance and managing procurement-related risks.</w:t>
      </w:r>
      <w:r/>
    </w:p>
    <w:p>
      <w:pPr>
        <w:pStyle w:val="ListNumber"/>
        <w:spacing w:line="240" w:lineRule="auto"/>
        <w:ind w:left="720"/>
      </w:pPr>
      <w:r/>
      <w:hyperlink r:id="rId16">
        <w:r>
          <w:rPr>
            <w:color w:val="0000EE"/>
            <w:u w:val="single"/>
          </w:rPr>
          <w:t>https://www.pwc.com/m1/en/publications/documents/enabling-procurement-4-0.pdf</w:t>
        </w:r>
      </w:hyperlink>
      <w:r>
        <w:t xml:space="preserve"> - This publication discusses the benefits of eProcurement platforms, including increased spend visibility, efficiency in spending, internal integration, contract compliance, and global procurement capabilities. It explains how eProcurement platforms help organizations gain a clear picture of their purchasing activities across all categories of spend, from whom they are buying, and how much they are spending. The document also highlights how eProcurement platforms improve collaboration among internal departments by eliminating information asymmetry and track service level agreements (SLAs) with vendors, leading to higher savings and increased productivity from suppliers.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lebhomes.net/real-business-outcomes-through-eprocurement-automation/" TargetMode="External"/><Relationship Id="rId11" Type="http://schemas.openxmlformats.org/officeDocument/2006/relationships/hyperlink" Target="https://www.ijlrp.com/papers/2023/12/1243.pdf" TargetMode="External"/><Relationship Id="rId12" Type="http://schemas.openxmlformats.org/officeDocument/2006/relationships/hyperlink" Target="https://www.zycus.com/blog/procurement-technology/your-guide-to-eprocurement" TargetMode="External"/><Relationship Id="rId13" Type="http://schemas.openxmlformats.org/officeDocument/2006/relationships/hyperlink" Target="https://www.procol.ai/en-us/blog/benefits-of-e-procurement/" TargetMode="External"/><Relationship Id="rId14" Type="http://schemas.openxmlformats.org/officeDocument/2006/relationships/hyperlink" Target="https://iaeme.com/MasterAdmin/Journal_uploads/IJCET/VOLUME_15_ISSUE_6/IJCET_15_06_040.pdf" TargetMode="External"/><Relationship Id="rId15" Type="http://schemas.openxmlformats.org/officeDocument/2006/relationships/hyperlink" Target="https://krinati.co/eprocurement-revolutionizing-procurement-in-the-digital-age/" TargetMode="External"/><Relationship Id="rId16" Type="http://schemas.openxmlformats.org/officeDocument/2006/relationships/hyperlink" Target="https://www.pwc.com/m1/en/publications/documents/enabling-procurement-4-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